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广东大学生社会治理调研大赛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调研报告情况表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724" w:tblpY="371"/>
        <w:tblOverlap w:val="never"/>
        <w:tblW w:w="51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315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  <w:lang w:val="en-US" w:eastAsia="zh-CN"/>
              </w:rPr>
              <w:t>学校</w:t>
            </w:r>
          </w:p>
        </w:tc>
        <w:tc>
          <w:tcPr>
            <w:tcW w:w="3684" w:type="pct"/>
            <w:tcBorders>
              <w:top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15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作品全称</w:t>
            </w:r>
          </w:p>
        </w:tc>
        <w:tc>
          <w:tcPr>
            <w:tcW w:w="3684" w:type="pct"/>
            <w:tcBorders>
              <w:top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15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  <w:lang w:val="en-US" w:eastAsia="zh-CN"/>
              </w:rPr>
              <w:t>队伍名称</w:t>
            </w:r>
          </w:p>
        </w:tc>
        <w:tc>
          <w:tcPr>
            <w:tcW w:w="3684" w:type="pc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1315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作品撰写的目的和基本思路</w:t>
            </w:r>
          </w:p>
        </w:tc>
        <w:tc>
          <w:tcPr>
            <w:tcW w:w="3684" w:type="pc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315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作品的科学性、先进性及独特之处</w:t>
            </w:r>
          </w:p>
        </w:tc>
        <w:tc>
          <w:tcPr>
            <w:tcW w:w="3684" w:type="pc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315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作品的实际应用价值和现实指导意义</w:t>
            </w:r>
          </w:p>
        </w:tc>
        <w:tc>
          <w:tcPr>
            <w:tcW w:w="3684" w:type="pc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1315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作品摘要</w:t>
            </w:r>
          </w:p>
        </w:tc>
        <w:tc>
          <w:tcPr>
            <w:tcW w:w="3684" w:type="pc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1315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作品在何时、何地、何种机构举行的会议或报刊上发表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登载、所获奖励及评定结果</w:t>
            </w:r>
          </w:p>
        </w:tc>
        <w:tc>
          <w:tcPr>
            <w:tcW w:w="3684" w:type="pc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4" w:hRule="atLeast"/>
        </w:trPr>
        <w:tc>
          <w:tcPr>
            <w:tcW w:w="1315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3684" w:type="pc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315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调查方式</w:t>
            </w:r>
          </w:p>
        </w:tc>
        <w:tc>
          <w:tcPr>
            <w:tcW w:w="3684" w:type="pc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  <w:lang w:eastAsia="zh-CN"/>
              </w:rPr>
              <w:t>□走访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 xml:space="preserve">问卷 □现场采访 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□人员介绍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 xml:space="preserve">□个别交谈  □亲临实践  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□图片、照片 □书报刊物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 xml:space="preserve"> □统计报表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 xml:space="preserve">□影视资料 □文件 □集体组织 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□自发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315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主要调查单位及调查数量</w:t>
            </w:r>
          </w:p>
        </w:tc>
        <w:tc>
          <w:tcPr>
            <w:tcW w:w="3684" w:type="pct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省（市）县（区）乡（镇）村（街）单位邮编姓名电话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pacing w:val="38"/>
                <w:sz w:val="28"/>
                <w:szCs w:val="24"/>
                <w:highlight w:val="none"/>
              </w:rPr>
              <w:t>调查单位个人次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outlineLvl w:val="0"/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说明：须由申报者本人填。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</w:rPr>
    </w:pPr>
  </w:p>
  <w:p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jc w:val="center"/>
      <w:rPr>
        <w:rFonts w:ascii="宋体" w:hAnsi="宋体" w:cs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17A29"/>
    <w:rsid w:val="23E17A29"/>
    <w:rsid w:val="38D67AE9"/>
    <w:rsid w:val="4EF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7">
    <w:name w:val="页眉或页脚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0</Lines>
  <Paragraphs>0</Paragraphs>
  <TotalTime>2</TotalTime>
  <ScaleCrop>false</ScaleCrop>
  <LinksUpToDate>false</LinksUpToDate>
  <CharactersWithSpaces>304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2022-04-01T15:08:00Z</dcterms:created>
  <dc:creator>run</dc:creator>
  <cp:lastModifiedBy>run</cp:lastModifiedBy>
  <dcterms:modified xsi:type="dcterms:W3CDTF">2022-04-01T15:22:14Z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FF44C3CCA0364FD5B691C7436BA59922</vt:lpwstr>
  </property>
</Properties>
</file>