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2020-2021</w:t>
      </w:r>
      <w:r>
        <w:rPr>
          <w:rFonts w:hint="eastAsia" w:ascii="宋体" w:hAnsi="宋体"/>
          <w:b/>
          <w:sz w:val="36"/>
        </w:rPr>
        <w:t>学年广东财经大学五四红旗团委申报表</w:t>
      </w:r>
    </w:p>
    <w:p>
      <w:pPr>
        <w:spacing w:line="240" w:lineRule="exact"/>
        <w:jc w:val="center"/>
        <w:rPr>
          <w:b/>
        </w:rPr>
      </w:pPr>
    </w:p>
    <w:tbl>
      <w:tblPr>
        <w:tblStyle w:val="9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66"/>
        <w:gridCol w:w="218"/>
        <w:gridCol w:w="417"/>
        <w:gridCol w:w="495"/>
        <w:gridCol w:w="402"/>
        <w:gridCol w:w="1108"/>
        <w:gridCol w:w="405"/>
        <w:gridCol w:w="220"/>
        <w:gridCol w:w="11"/>
        <w:gridCol w:w="416"/>
        <w:gridCol w:w="345"/>
        <w:gridCol w:w="660"/>
        <w:gridCol w:w="196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团委名称</w:t>
            </w:r>
          </w:p>
        </w:tc>
        <w:tc>
          <w:tcPr>
            <w:tcW w:w="765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1201" w:type="dxa"/>
            <w:gridSpan w:val="3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下属团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支部数</w:t>
            </w:r>
          </w:p>
        </w:tc>
        <w:tc>
          <w:tcPr>
            <w:tcW w:w="897" w:type="dxa"/>
            <w:gridSpan w:val="2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44" w:type="dxa"/>
            <w:gridSpan w:val="4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团委最近一次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换届时间</w:t>
            </w:r>
          </w:p>
        </w:tc>
        <w:tc>
          <w:tcPr>
            <w:tcW w:w="1421" w:type="dxa"/>
            <w:gridSpan w:val="3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67" w:type="dxa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团委委员数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团员总数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本学年发展团员数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本学年“推优”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入党数</w:t>
            </w:r>
          </w:p>
        </w:tc>
        <w:tc>
          <w:tcPr>
            <w:tcW w:w="993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65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所属团组织情况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按要求召开团员大会的团支部数量</w:t>
            </w:r>
          </w:p>
        </w:tc>
        <w:tc>
          <w:tcPr>
            <w:tcW w:w="77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按要求召开团支部委员会议的团支部数量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65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按要求开展团员教育评议的团支部数量</w:t>
            </w:r>
          </w:p>
        </w:tc>
        <w:tc>
          <w:tcPr>
            <w:tcW w:w="77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开展主题团日活动获得校级荣誉数量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广东“智慧团建”系统应用情况（各数据含本级及所有下级）</w:t>
            </w: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（20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</w:rPr>
              <w:t>.03至202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.03）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（截至202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.04.01）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是否为获得本级团组织奖项的团员录入奖励信息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4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CD8C2" w:themeFill="background2" w:themeFillShade="E5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团员在系统报到人数占总团员人数比例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级毕业生团员在智慧团建系统未转出团组织关系人数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“i志愿”平台开展志愿活动情况</w:t>
            </w:r>
            <w:r>
              <w:rPr>
                <w:rFonts w:hint="eastAsia" w:ascii="仿宋" w:hAnsi="仿宋" w:eastAsia="仿宋" w:cs="宋体"/>
                <w:sz w:val="24"/>
              </w:rPr>
              <w:t>（20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24"/>
              </w:rPr>
              <w:t>.03至202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.03）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活动开展数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人均志愿服务时长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66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获得校级及以上荣誉情况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3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6" w:hRule="atLeast"/>
          <w:jc w:val="center"/>
        </w:trPr>
        <w:tc>
          <w:tcPr>
            <w:tcW w:w="664" w:type="dxa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spacing w:val="20"/>
                <w:sz w:val="24"/>
              </w:rPr>
              <w:t>开展的主要活动和青年参与情况及取得的效果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3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6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831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tabs>
                <w:tab w:val="left" w:pos="630"/>
              </w:tabs>
              <w:spacing w:line="320" w:lineRule="exact"/>
              <w:ind w:left="170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 月   日</w:t>
            </w:r>
          </w:p>
        </w:tc>
        <w:tc>
          <w:tcPr>
            <w:tcW w:w="42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tabs>
                <w:tab w:val="left" w:pos="630"/>
              </w:tabs>
              <w:spacing w:line="320" w:lineRule="exact"/>
              <w:ind w:left="170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 </w:t>
            </w:r>
          </w:p>
          <w:p>
            <w:pPr>
              <w:spacing w:line="320" w:lineRule="exact"/>
              <w:ind w:left="176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</w:tbl>
    <w:p>
      <w:pPr>
        <w:pStyle w:val="8"/>
        <w:adjustRightInd w:val="0"/>
        <w:snapToGrid w:val="0"/>
        <w:spacing w:before="0" w:beforeAutospacing="0" w:after="0" w:afterAutospacing="0"/>
        <w:ind w:firstLine="420" w:firstLineChars="200"/>
        <w:rPr>
          <w:rFonts w:ascii="方正楷体简体" w:eastAsia="方正楷体简体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 “平均业务及时响应率”一栏，申报人（单位）需登录广东“智慧团建”系统本级团组织账号查询并计算得出。计算公式为：平均业务及时响应率=每月业务及时响应率的总和/总月份。如“需响应申请总数”为零，则该月的“及时响应率”不纳入计算范围。如：XX团委202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年1月的需响应申请总数为0，则按照公式直接计算其他月份的及时响应率平均值即可。</w:t>
      </w:r>
    </w:p>
    <w:p>
      <w:pPr>
        <w:pStyle w:val="8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</w:rPr>
        <w:t>2.团员连续3个月未交团费比例=连续3月未交团费团员数/</w:t>
      </w:r>
      <w:r>
        <w:rPr>
          <w:rFonts w:hint="eastAsia" w:ascii="仿宋" w:hAnsi="仿宋" w:eastAsia="仿宋" w:cs="Times New Roman"/>
        </w:rPr>
        <w:t>应交团费团员数。</w:t>
      </w:r>
    </w:p>
    <w:p>
      <w:pPr>
        <w:pStyle w:val="8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ascii="Times New Roman" w:hAnsi="Times New Roman" w:eastAsia="方正楷体简体" w:cs="Times New Roman"/>
          <w:sz w:val="21"/>
          <w:szCs w:val="21"/>
        </w:rPr>
      </w:pPr>
      <w:r>
        <w:rPr>
          <w:rFonts w:hint="eastAsia" w:ascii="仿宋" w:hAnsi="仿宋" w:eastAsia="仿宋" w:cs="Times New Roman"/>
        </w:rPr>
        <w:t>3.请勿更改申报表格式，保持本表在两页纸内，纸质版请双面打印。</w:t>
      </w:r>
    </w:p>
    <w:p>
      <w:pPr>
        <w:spacing w:line="560" w:lineRule="exact"/>
        <w:rPr>
          <w:rFonts w:hint="eastAsia"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 w:ascii="仿宋_GB2312" w:eastAsia="仿宋_GB2312"/>
          <w:sz w:val="28"/>
        </w:rPr>
        <w:t>附件2：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宋体" w:hAnsi="宋体"/>
          <w:b/>
          <w:sz w:val="36"/>
          <w:lang w:eastAsia="zh-CN"/>
        </w:rPr>
        <w:t>2020-2021</w:t>
      </w:r>
      <w:r>
        <w:rPr>
          <w:rFonts w:hint="eastAsia" w:ascii="宋体" w:hAnsi="宋体"/>
          <w:b/>
          <w:sz w:val="36"/>
        </w:rPr>
        <w:t>学年广东财经大学五四红旗团委评选量化评分表</w:t>
      </w:r>
    </w:p>
    <w:p>
      <w:pPr>
        <w:spacing w:before="120" w:beforeLines="50" w:after="120" w:afterLines="50"/>
        <w:jc w:val="center"/>
        <w:rPr>
          <w:rFonts w:hint="eastAsia" w:ascii="仿宋" w:hAnsi="仿宋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28"/>
          <w:szCs w:val="28"/>
        </w:rPr>
        <w:t>参评单位：                学院</w:t>
      </w:r>
      <w:r>
        <w:rPr>
          <w:rFonts w:hint="eastAsia"/>
          <w:b/>
          <w:bCs/>
          <w:sz w:val="28"/>
          <w:szCs w:val="28"/>
          <w:lang w:eastAsia="zh-CN"/>
        </w:rPr>
        <w:t>团委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81"/>
        <w:gridCol w:w="2198"/>
        <w:gridCol w:w="2198"/>
        <w:gridCol w:w="1285"/>
        <w:gridCol w:w="143"/>
        <w:gridCol w:w="155"/>
        <w:gridCol w:w="158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971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自评量化评分表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6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工作类别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工作项目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基础分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eastAsia="zh-CN"/>
              </w:rPr>
              <w:t>每细项</w:t>
            </w:r>
            <w:r>
              <w:rPr>
                <w:rFonts w:hint="eastAsia"/>
                <w:b/>
              </w:rPr>
              <w:t>满分3分）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eastAsia="zh-CN"/>
              </w:rPr>
              <w:t>每细项</w:t>
            </w:r>
            <w:r>
              <w:rPr>
                <w:rFonts w:hint="eastAsia"/>
                <w:b/>
              </w:rPr>
              <w:t>满分2分）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1.宣传思想工作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1.1主题教育活动开展情况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开展中国梦和</w:t>
            </w:r>
            <w:r>
              <w:rPr>
                <w:rFonts w:hint="eastAsia"/>
                <w:lang w:eastAsia="zh-CN"/>
              </w:rPr>
              <w:t>习近平新时代</w:t>
            </w:r>
            <w:r>
              <w:rPr>
                <w:rFonts w:hint="eastAsia"/>
              </w:rPr>
              <w:t>中国特色社会主义</w:t>
            </w:r>
            <w:r>
              <w:rPr>
                <w:rFonts w:hint="eastAsia"/>
                <w:lang w:eastAsia="zh-CN"/>
              </w:rPr>
              <w:t>思想</w:t>
            </w:r>
            <w:r>
              <w:rPr>
                <w:rFonts w:hint="eastAsia"/>
              </w:rPr>
              <w:t>、社会主义核心价</w:t>
            </w:r>
            <w:bookmarkStart w:id="0" w:name="_GoBack"/>
            <w:bookmarkEnd w:id="0"/>
            <w:r>
              <w:rPr>
                <w:rFonts w:hint="eastAsia"/>
              </w:rPr>
              <w:t>值观、教育实践、“与信仰对话”、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宣传教育活动及其他与思想引领相关的主题活动的，每次加0.5分。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活动在学校新闻网站、校报、学校官方微信及市级以上报纸报道的，每项加1分。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1.需提供活动报道截图。</w:t>
            </w:r>
          </w:p>
          <w:p>
            <w:r>
              <w:rPr>
                <w:rFonts w:hint="eastAsia"/>
              </w:rPr>
              <w:t>2.学校新闻网站特指</w:t>
            </w:r>
          </w:p>
          <w:p>
            <w:r>
              <w:t>http://news.gdufe.edu.cn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285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881" w:type="dxa"/>
            <w:gridSpan w:val="3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285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881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1.2学员参加</w:t>
            </w:r>
          </w:p>
          <w:p>
            <w:pPr>
              <w:jc w:val="center"/>
            </w:pPr>
            <w:r>
              <w:rPr>
                <w:rFonts w:hint="eastAsia"/>
              </w:rPr>
              <w:t>学校青马工程培训情况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学院推荐的学员被校级青马班录取的，每人加1分。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本学院推荐的学员出勤率达到100%的，加2分；高于90%的，加1分。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不需要提交证明材料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428" w:type="dxa"/>
            <w:gridSpan w:val="2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738" w:type="dxa"/>
            <w:gridSpan w:val="2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428" w:type="dxa"/>
            <w:gridSpan w:val="2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738" w:type="dxa"/>
            <w:gridSpan w:val="2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1.3学院青马工程工作情况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已开设院级青马工程培训班的，加3分。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已完成3次院级青马工程培训的，加2分。已完成2次院级青马工程培训的，加1分。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需提供活动报道截图。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428" w:type="dxa"/>
            <w:gridSpan w:val="2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738" w:type="dxa"/>
            <w:gridSpan w:val="2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428" w:type="dxa"/>
            <w:gridSpan w:val="2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738" w:type="dxa"/>
            <w:gridSpan w:val="2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1.4团课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有落实团干部常规化讲团课工作的，加3分。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每学期团干部讲团课超过两次的，加2分。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需要提交证明材料。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428" w:type="dxa"/>
            <w:gridSpan w:val="2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738" w:type="dxa"/>
            <w:gridSpan w:val="2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428" w:type="dxa"/>
            <w:gridSpan w:val="2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738" w:type="dxa"/>
            <w:gridSpan w:val="2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1.5宣传阵地</w:t>
            </w:r>
          </w:p>
          <w:p>
            <w:pPr>
              <w:jc w:val="center"/>
            </w:pPr>
            <w:r>
              <w:rPr>
                <w:rFonts w:hint="eastAsia"/>
              </w:rPr>
              <w:t>建设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官方微信公众平台发布本表1.1指标所列相关主题原创内容的，每篇加1分；团省委和校团委重点工作，须各学院同步转发的内容，各学院官方微信在1个工作日之内同步转发的加1分；宣传栏主题海报按时制作并张贴的，加1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新媒体产品被广财青年微信录用的，每条加1分；宣传栏海报评比，排名前6的，加1分；对学院所属团学组织新媒体账号统一管理，所发布内容做到“三校三审”的，加1分。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需提供推送、转发、排名的截图。（海报评比不需要提供证明材料）；新媒体管理需提供相关文字说明。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428" w:type="dxa"/>
            <w:gridSpan w:val="2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738" w:type="dxa"/>
            <w:gridSpan w:val="2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428" w:type="dxa"/>
            <w:gridSpan w:val="2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738" w:type="dxa"/>
            <w:gridSpan w:val="2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2.创新创业就业工作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2.1双百工程</w:t>
            </w:r>
          </w:p>
          <w:p>
            <w:pPr>
              <w:jc w:val="center"/>
            </w:pPr>
          </w:p>
        </w:tc>
        <w:tc>
          <w:tcPr>
            <w:tcW w:w="43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每个立项项目加0.3分。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重点立项立项数超过10项的，加1分。有学术科技类项目获得2019年广东省攀登计划立项的，每项加1分。有创业类项目完成工商注册登记的，每项加1分。</w:t>
            </w:r>
            <w:r>
              <w:rPr>
                <w:rFonts w:hint="eastAsia"/>
                <w:kern w:val="0"/>
              </w:rPr>
              <w:t>有学生入选第四届广东青创</w:t>
            </w:r>
            <w:r>
              <w:rPr>
                <w:kern w:val="0"/>
              </w:rPr>
              <w:t>100</w:t>
            </w:r>
            <w:r>
              <w:rPr>
                <w:rFonts w:hint="eastAsia"/>
                <w:kern w:val="0"/>
              </w:rPr>
              <w:t>学员的，每人加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创业类项目完成工商注册登记的，需提供证明材料复印件。其他情况不需要提交证明材料。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/>
              </w:rPr>
              <w:t>2.2</w:t>
            </w:r>
            <w:r>
              <w:t>“</w:t>
            </w:r>
            <w:r>
              <w:rPr>
                <w:rFonts w:hint="eastAsia"/>
              </w:rPr>
              <w:t>挑战杯</w:t>
            </w:r>
            <w:r>
              <w:t>”</w:t>
            </w:r>
          </w:p>
          <w:p>
            <w:pPr>
              <w:jc w:val="center"/>
            </w:pPr>
            <w:r>
              <w:rPr>
                <w:rFonts w:hint="eastAsia"/>
              </w:rPr>
              <w:t>课外学术科技作品竞赛获奖情况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有项目获得省赛奖项，加3分。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有项目获得省赛特等奖或国赛奖项，每个项目加1分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不需要提交证明材料。集体项目获奖的，仅可由项目负责人所在学院申请加分。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2.3其他学科竞赛、创新创业类竞赛获奖情况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有项目在省级学科竞赛、创新创业类竞赛获奖的，加3分。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有项目在全国性学科竞赛、创新创业类竞赛获奖的，每项加1分。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需提交获奖证书扫描件。集体项目获奖的，仅可由项目负责人所在学院申请加分。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2.4“展翅计划”大学生就业创业提升行动</w:t>
            </w:r>
          </w:p>
          <w:p>
            <w:pPr>
              <w:jc w:val="left"/>
            </w:pP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“展翅计划”注册人数超过学院学生人数20%的，加1分；超过30%的，加2分；超过40%的，加3分。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在系统建立2个基地，岗位不少于10个的，加1分；建立超过2个基地，提供岗位超过20个的，加2分。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不需要提交证明材料。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38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3.学生素质</w:t>
            </w:r>
          </w:p>
          <w:p>
            <w:pPr>
              <w:jc w:val="center"/>
            </w:pPr>
            <w:r>
              <w:rPr>
                <w:rFonts w:hint="eastAsia"/>
              </w:rPr>
              <w:t>提升工作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3.1素质拓展及第二课堂成绩单工作普及</w:t>
            </w:r>
          </w:p>
          <w:p>
            <w:pPr>
              <w:jc w:val="center"/>
            </w:pP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有通过网站、橱窗、微信等渠道宣传素质拓展计划及第二课堂成绩单的，加1分；有组织针对院班素质拓展工作小组成员的培训，加1分；有组织针对大一新生的第二课堂成绩单培训的，加1分。</w:t>
            </w:r>
          </w:p>
        </w:tc>
        <w:tc>
          <w:tcPr>
            <w:tcW w:w="3166" w:type="dxa"/>
            <w:gridSpan w:val="4"/>
          </w:tcPr>
          <w:p>
            <w:r>
              <w:t>有印制素质拓展计划</w:t>
            </w:r>
            <w:r>
              <w:rPr>
                <w:rFonts w:hint="eastAsia"/>
              </w:rPr>
              <w:t>及第二课堂成绩单</w:t>
            </w:r>
            <w:r>
              <w:t>宣传资料</w:t>
            </w:r>
            <w:r>
              <w:rPr>
                <w:rFonts w:hint="eastAsia"/>
              </w:rPr>
              <w:t>并</w:t>
            </w:r>
            <w:r>
              <w:t>派发</w:t>
            </w:r>
            <w:r>
              <w:rPr>
                <w:rFonts w:hint="eastAsia"/>
              </w:rPr>
              <w:t>的</w:t>
            </w:r>
            <w:r>
              <w:t>，加2分。</w:t>
            </w:r>
          </w:p>
          <w:p/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需提供宣传培训情况证明材料（宣传报道截图或活动现场图片）。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3.2素质拓展及第二课堂成绩单工作实施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素质拓展及第二课堂活动登记、认证活动正常、规范开展，未被通报过的，加1分；毕业生素质拓展工作及时到位，每月有将未修够学分情况统计及时反馈给毕业班的，加1分；</w:t>
            </w:r>
            <w:r>
              <w:t>有届次化的品牌活动</w:t>
            </w:r>
            <w:r>
              <w:rPr>
                <w:rFonts w:hint="eastAsia"/>
              </w:rPr>
              <w:t>3</w:t>
            </w:r>
            <w:r>
              <w:t>项</w:t>
            </w:r>
            <w:r>
              <w:rPr>
                <w:rFonts w:hint="eastAsia"/>
              </w:rPr>
              <w:t>（含3项）以上的</w:t>
            </w:r>
            <w:r>
              <w:t>，加1分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承办学校、校团委或其他部门组织的各类活动，每次每项加1分。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毕业生工作情况需提交工作记录，品牌活动需说明具体活动届次、活动名称，并提供活动图片。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3.3</w:t>
            </w:r>
          </w:p>
          <w:p>
            <w:pPr>
              <w:jc w:val="center"/>
            </w:pPr>
            <w:r>
              <w:rPr>
                <w:rFonts w:hint="eastAsia"/>
              </w:rPr>
              <w:t>社会实践工作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组建校级社会实践团队完成实践内容并结项，超过3只团队加1分；超过6只团队加2分，超过8只团队加3分。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有“三下乡”综合志愿服务团队加1分；评为省级以上优秀（重点）团队加1分；50%以上团队有教师随队指导加1分。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不需要提交证明材料。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3.4</w:t>
            </w:r>
          </w:p>
          <w:p>
            <w:pPr>
              <w:jc w:val="center"/>
            </w:pPr>
            <w:r>
              <w:rPr>
                <w:rFonts w:hint="eastAsia"/>
              </w:rPr>
              <w:t>志愿服务工作</w:t>
            </w:r>
          </w:p>
        </w:tc>
        <w:tc>
          <w:tcPr>
            <w:tcW w:w="4396" w:type="dxa"/>
            <w:gridSpan w:val="2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在“i志愿”系统常规化开展志愿活动并规范录入志愿时的，加2分；积极参与雷锋月志愿服务，加1分；积极推荐毕业生参加西部计划并成功报名，加1分。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广东省志愿服务系统志愿者注册人数超过本单位学生人数30%的，加1分；超过本单位学生人数50%的，加2分。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不需要提交证明材料。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8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3.5学术科技节、文体艺术节工作情况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有推荐项目参加省的学术科技节、文体艺术节的，加3分。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有项目在省学术科技节、文体艺术节获奖的，加2分。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不需要提交证明材料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</w:tcPr>
          <w:p/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</w:tcPr>
          <w:p/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3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4.团组织和</w:t>
            </w:r>
          </w:p>
          <w:p>
            <w:pPr>
              <w:jc w:val="center"/>
            </w:pPr>
            <w:r>
              <w:rPr>
                <w:rFonts w:hint="eastAsia"/>
              </w:rPr>
              <w:t>团干部队伍</w:t>
            </w:r>
          </w:p>
          <w:p>
            <w:pPr>
              <w:jc w:val="center"/>
            </w:pPr>
            <w:r>
              <w:rPr>
                <w:rFonts w:hint="eastAsia"/>
              </w:rPr>
              <w:t>建设情况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4.1</w:t>
            </w:r>
          </w:p>
          <w:p>
            <w:pPr>
              <w:jc w:val="center"/>
            </w:pPr>
            <w:r>
              <w:rPr>
                <w:rFonts w:hint="eastAsia"/>
              </w:rPr>
              <w:t>基础团务工作</w:t>
            </w:r>
          </w:p>
          <w:p>
            <w:pPr>
              <w:jc w:val="center"/>
            </w:pP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认真、扎实开展团员发展、团员注册、团籍清查、推优入党等各项日常工作，团支部手册记录完整，加3分。（上述有1项工作不达标的，只加1分）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在团支部合理设置支部委员、解决团支部工作单一、不饱和问题、探索班团一体化等工作上有特色举措的，每项加1分。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基础分项需提供不少于300字的文字材料。加分项需提供不少于200字的文字材料。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4.2召开团支部大会、团支部委员会会议情况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“每季度召开一次团支部大会，每月召开一次团支部委员会会议，加3分。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会议记录完整、清楚的，加2分。有会议记录的，加1分。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不需要提交证明材料，校团委抽查支部手册。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4.3</w:t>
            </w:r>
          </w:p>
          <w:p>
            <w:pPr>
              <w:jc w:val="center"/>
            </w:pPr>
            <w:r>
              <w:rPr>
                <w:rFonts w:hint="eastAsia"/>
              </w:rPr>
              <w:t>团日活动情况</w:t>
            </w:r>
          </w:p>
          <w:p>
            <w:pPr>
              <w:jc w:val="center"/>
            </w:pPr>
          </w:p>
        </w:tc>
        <w:tc>
          <w:tcPr>
            <w:tcW w:w="4396" w:type="dxa"/>
            <w:gridSpan w:val="2"/>
          </w:tcPr>
          <w:p/>
          <w:p>
            <w:r>
              <w:rPr>
                <w:rFonts w:hint="eastAsia"/>
              </w:rPr>
              <w:t>正常化开展主题团日活动并在主题团日竞赛网站申报项目，其中申报项目支部数占总支部数50%的，加1分；占60%的，加2分；占80的%，加3分。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有项目获得学校团日竞赛“十佳团日活动”的，每项加0.5分。有项目在广东省团日竞赛获奖的，每项加1分。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基础分项需提供总支部数据和申报项目支部数据；加分项不需要提交证明材料。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4.4党建带团建</w:t>
            </w:r>
          </w:p>
          <w:p>
            <w:pPr>
              <w:jc w:val="center"/>
            </w:pPr>
            <w:r>
              <w:rPr>
                <w:rFonts w:hint="eastAsia"/>
              </w:rPr>
              <w:t>工作情况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将团建纳入党建总体格局，推行团建与党建同规划、同部署的，加3分。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学院党委领导有对口直接联系团支部的，加1分。获省教育工委暑期社会实践活动立项的，每项加1分。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基础分项需提供不少于300字的文字材料。加分项需提供报道截图或相关证明材料。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4.5智慧团建</w:t>
            </w: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认真核准系统基础信息，按要求删除已离任团干信息，添加新任团干，并组织新任团干在移动端报到，加1分；按规定做好团员组织关系转接工作，及时办理团员转出和接收审核，平均业务及时响应率至少达到全校平均水平，加2分。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为获得本级团组织奖项的团员录入奖励信息</w:t>
            </w:r>
            <w:r>
              <w:rPr>
                <w:rFonts w:hint="eastAsia"/>
              </w:rPr>
              <w:t>的，加1分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；团员连续3个月未交团费比例低于3%的，加1分（截至2020.04.01）。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不需要提交证明材料，根据申请表上所填数据跟系统比对。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4.6队伍建设</w:t>
            </w:r>
          </w:p>
        </w:tc>
        <w:tc>
          <w:tcPr>
            <w:tcW w:w="4396" w:type="dxa"/>
            <w:gridSpan w:val="2"/>
          </w:tcPr>
          <w:p>
            <w:r>
              <w:rPr>
                <w:rFonts w:hint="eastAsia"/>
              </w:rPr>
              <w:t>每学期至少举办1次本学院团干部、团支部书记培训班，加1分；每学期至少召开1次本学院团干部、团支部书记会议，及时准确将校团委本年度重点工作贯彻落实到班级团支部，加1分；</w:t>
            </w:r>
          </w:p>
        </w:tc>
        <w:tc>
          <w:tcPr>
            <w:tcW w:w="3166" w:type="dxa"/>
            <w:gridSpan w:val="4"/>
          </w:tcPr>
          <w:p>
            <w:r>
              <w:rPr>
                <w:rFonts w:hint="eastAsia"/>
              </w:rPr>
              <w:t>学院团委（团总支）书记积极参加团省委组织的团干培训，每参加1人次的，加2分。</w:t>
            </w:r>
          </w:p>
        </w:tc>
        <w:tc>
          <w:tcPr>
            <w:tcW w:w="2090" w:type="dxa"/>
            <w:vMerge w:val="restart"/>
          </w:tcPr>
          <w:p>
            <w:r>
              <w:rPr>
                <w:rFonts w:hint="eastAsia"/>
              </w:rPr>
              <w:t>基础分项需提供证明材料，加分项不需要提交证明材料。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自评分：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校团委评定分：</w:t>
            </w:r>
          </w:p>
        </w:tc>
        <w:tc>
          <w:tcPr>
            <w:tcW w:w="20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8" w:type="dxa"/>
            <w:vMerge w:val="continue"/>
          </w:tcPr>
          <w:p/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198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  <w:gridSpan w:val="3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1583" w:type="dxa"/>
          </w:tcPr>
          <w:p>
            <w:r>
              <w:rPr>
                <w:rFonts w:hint="eastAsia"/>
              </w:rPr>
              <w:t>说明：</w:t>
            </w:r>
          </w:p>
        </w:tc>
        <w:tc>
          <w:tcPr>
            <w:tcW w:w="2090" w:type="dxa"/>
            <w:vMerge w:val="continue"/>
          </w:tcPr>
          <w:p/>
        </w:tc>
      </w:tr>
    </w:tbl>
    <w:p>
      <w:pPr>
        <w:spacing w:line="600" w:lineRule="exact"/>
        <w:rPr>
          <w:rFonts w:ascii="仿宋_GB2312" w:eastAsia="仿宋_GB2312"/>
          <w:sz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line="560" w:lineRule="exact"/>
        <w:rPr>
          <w:rFonts w:ascii="仿宋_GB2312" w:eastAsia="仿宋_GB2312"/>
          <w:sz w:val="28"/>
        </w:rPr>
      </w:pPr>
    </w:p>
    <w:p>
      <w:pPr>
        <w:spacing w:line="560" w:lineRule="exact"/>
        <w:rPr>
          <w:rFonts w:ascii="仿宋_GB2312" w:eastAsia="仿宋_GB2312"/>
          <w:sz w:val="28"/>
        </w:rPr>
      </w:pPr>
    </w:p>
    <w:p>
      <w:pPr>
        <w:spacing w:line="560" w:lineRule="exact"/>
        <w:rPr>
          <w:rFonts w:ascii="仿宋_GB2312" w:eastAsia="仿宋_GB2312"/>
          <w:sz w:val="28"/>
        </w:rPr>
      </w:pPr>
    </w:p>
    <w:p>
      <w:pPr>
        <w:spacing w:line="560" w:lineRule="exact"/>
        <w:rPr>
          <w:rFonts w:ascii="仿宋_GB2312" w:eastAsia="仿宋_GB2312"/>
          <w:sz w:val="28"/>
        </w:rPr>
        <w:sectPr>
          <w:pgSz w:w="16838" w:h="11906" w:orient="landscape"/>
          <w:pgMar w:top="1474" w:right="1985" w:bottom="1588" w:left="2098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附件3：</w:t>
      </w:r>
    </w:p>
    <w:p>
      <w:pPr>
        <w:spacing w:line="5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2020-2021</w:t>
      </w:r>
      <w:r>
        <w:rPr>
          <w:rFonts w:hint="eastAsia" w:ascii="宋体" w:hAnsi="宋体"/>
          <w:b/>
          <w:sz w:val="36"/>
        </w:rPr>
        <w:t>学年广东财经大学五四红旗团支部申报表</w:t>
      </w:r>
    </w:p>
    <w:p>
      <w:pPr>
        <w:spacing w:line="240" w:lineRule="exact"/>
        <w:jc w:val="center"/>
        <w:rPr>
          <w:b/>
        </w:rPr>
      </w:pP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60"/>
        <w:gridCol w:w="671"/>
        <w:gridCol w:w="714"/>
        <w:gridCol w:w="662"/>
        <w:gridCol w:w="6"/>
        <w:gridCol w:w="480"/>
        <w:gridCol w:w="1505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团支部全称</w:t>
            </w:r>
          </w:p>
        </w:tc>
        <w:tc>
          <w:tcPr>
            <w:tcW w:w="4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最近两次期末考试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支部成员平均绩点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基本情况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总数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团员人数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年“推优”入党人数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.03至202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.03）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（截至202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.04.01）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支部团员在“i志愿”平台注册成为志愿者数</w:t>
            </w: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支部（总支）开展活力在基层活动获得省级荣誉数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.03至202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.03）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3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获得学院及以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上荣誉情况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30"/>
                <w:szCs w:val="21"/>
              </w:rPr>
            </w:pPr>
            <w:r>
              <w:rPr>
                <w:rFonts w:hint="eastAsia" w:ascii="仿宋" w:hAnsi="仿宋" w:eastAsia="仿宋" w:cs="宋体"/>
                <w:spacing w:val="30"/>
                <w:szCs w:val="21"/>
              </w:rPr>
              <w:t>主要工</w:t>
            </w:r>
          </w:p>
          <w:p>
            <w:pPr>
              <w:jc w:val="center"/>
              <w:rPr>
                <w:rFonts w:ascii="仿宋" w:hAnsi="仿宋" w:eastAsia="仿宋" w:cs="宋体"/>
                <w:spacing w:val="30"/>
                <w:szCs w:val="21"/>
              </w:rPr>
            </w:pPr>
            <w:r>
              <w:rPr>
                <w:rFonts w:hint="eastAsia" w:ascii="仿宋" w:hAnsi="仿宋" w:eastAsia="仿宋" w:cs="宋体"/>
                <w:spacing w:val="30"/>
                <w:szCs w:val="21"/>
              </w:rPr>
              <w:t>作成效</w:t>
            </w:r>
          </w:p>
        </w:tc>
        <w:tc>
          <w:tcPr>
            <w:tcW w:w="75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学院团委意见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年  月  日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校团委意见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年  月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附件4：</w:t>
      </w:r>
    </w:p>
    <w:p>
      <w:pPr>
        <w:spacing w:after="120" w:afterLines="50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2020-2021</w:t>
      </w:r>
      <w:r>
        <w:rPr>
          <w:rFonts w:hint="eastAsia" w:ascii="宋体" w:hAnsi="宋体"/>
          <w:b/>
          <w:sz w:val="32"/>
          <w:szCs w:val="32"/>
        </w:rPr>
        <w:t>学年广东财经大学五四红旗团支部标兵申报表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37"/>
        <w:gridCol w:w="231"/>
        <w:gridCol w:w="1134"/>
        <w:gridCol w:w="26"/>
        <w:gridCol w:w="671"/>
        <w:gridCol w:w="714"/>
        <w:gridCol w:w="662"/>
        <w:gridCol w:w="6"/>
        <w:gridCol w:w="480"/>
        <w:gridCol w:w="1505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团支部全称</w:t>
            </w:r>
          </w:p>
        </w:tc>
        <w:tc>
          <w:tcPr>
            <w:tcW w:w="4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最近两次期末考试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</w:rPr>
              <w:t>支部成员平均绩点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基本情况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总数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团员人数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年“推优”入党人数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.03至202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.03）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（截至202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.04.01）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支部团员在“i志愿”平台注册成为志愿者数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和累计时长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青年大学习平均参学率</w:t>
            </w:r>
          </w:p>
          <w:p>
            <w:pPr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.03至202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.03）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支部（总支）开展活力在基层活动获得省级荣誉数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.03至202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.03）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3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获得学院及以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上荣誉情况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30"/>
                <w:szCs w:val="21"/>
              </w:rPr>
            </w:pPr>
            <w:r>
              <w:rPr>
                <w:rFonts w:hint="eastAsia" w:ascii="仿宋" w:hAnsi="仿宋" w:eastAsia="仿宋" w:cs="宋体"/>
                <w:spacing w:val="30"/>
                <w:szCs w:val="21"/>
              </w:rPr>
              <w:t>主要工</w:t>
            </w:r>
          </w:p>
          <w:p>
            <w:pPr>
              <w:jc w:val="center"/>
              <w:rPr>
                <w:rFonts w:ascii="仿宋" w:hAnsi="仿宋" w:eastAsia="仿宋" w:cs="宋体"/>
                <w:spacing w:val="30"/>
                <w:szCs w:val="21"/>
              </w:rPr>
            </w:pPr>
            <w:r>
              <w:rPr>
                <w:rFonts w:hint="eastAsia" w:ascii="仿宋" w:hAnsi="仿宋" w:eastAsia="仿宋" w:cs="宋体"/>
                <w:spacing w:val="30"/>
                <w:szCs w:val="21"/>
              </w:rPr>
              <w:t>作成效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学院团委意见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（盖  章）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年  月  日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校团委意见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        年  月  日</w:t>
            </w:r>
          </w:p>
        </w:tc>
      </w:tr>
    </w:tbl>
    <w:p>
      <w:pPr>
        <w:spacing w:line="240" w:lineRule="exact"/>
        <w:jc w:val="center"/>
        <w:rPr>
          <w:b/>
        </w:rPr>
      </w:pPr>
    </w:p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附件5：</w:t>
      </w:r>
    </w:p>
    <w:p>
      <w:pPr>
        <w:spacing w:line="56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36"/>
          <w:lang w:eastAsia="zh-CN"/>
        </w:rPr>
        <w:t>2020-2021</w:t>
      </w:r>
      <w:r>
        <w:rPr>
          <w:rFonts w:hint="eastAsia" w:ascii="宋体" w:hAnsi="宋体"/>
          <w:b/>
          <w:sz w:val="36"/>
        </w:rPr>
        <w:t>学年广东财经大学优秀团务工作者申报表</w:t>
      </w:r>
    </w:p>
    <w:p>
      <w:pPr>
        <w:spacing w:line="240" w:lineRule="exact"/>
        <w:jc w:val="center"/>
        <w:rPr>
          <w:b/>
        </w:rPr>
      </w:pPr>
    </w:p>
    <w:tbl>
      <w:tblPr>
        <w:tblStyle w:val="9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17"/>
        <w:gridCol w:w="1261"/>
        <w:gridCol w:w="832"/>
        <w:gridCol w:w="1187"/>
        <w:gridCol w:w="231"/>
        <w:gridCol w:w="1451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  <w:jc w:val="center"/>
        </w:trPr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8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本人任职团组织及所有下级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团组织平均业务及时响应率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.03至202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.03）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本人任职团组织及所有下级团组织团员连续3个月未交团费比例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（截至202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.04.01）</w:t>
            </w:r>
          </w:p>
        </w:tc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是否在智慧团建系统完成在线报到（作为团员）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是否入驻团干部移动端并完成团干报到</w:t>
            </w:r>
          </w:p>
        </w:tc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0" w:hRule="atLeast"/>
          <w:jc w:val="center"/>
        </w:trPr>
        <w:tc>
          <w:tcPr>
            <w:tcW w:w="2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在</w:t>
            </w:r>
            <w:r>
              <w:rPr>
                <w:rFonts w:ascii="仿宋" w:hAnsi="仿宋" w:eastAsia="仿宋"/>
                <w:sz w:val="24"/>
              </w:rPr>
              <w:t>“i</w:t>
            </w:r>
            <w:r>
              <w:rPr>
                <w:rFonts w:hint="eastAsia" w:ascii="仿宋" w:hAnsi="仿宋" w:eastAsia="仿宋"/>
                <w:sz w:val="24"/>
              </w:rPr>
              <w:t>志愿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系统记录的志愿服务时长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本人任职团组织及所有下级团组织团员数</w:t>
            </w:r>
          </w:p>
        </w:tc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5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成绩（根据表格内容如实填写开展的工作及效果）</w:t>
            </w:r>
          </w:p>
        </w:tc>
        <w:tc>
          <w:tcPr>
            <w:tcW w:w="8499" w:type="dxa"/>
            <w:gridSpan w:val="7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1.宣传思想工作：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2.创新创业工作：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3.学生素质提升工作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4.组织建设工作：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17" w:hRule="atLeast"/>
          <w:jc w:val="center"/>
        </w:trPr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学院党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委意见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line="320" w:lineRule="exact"/>
              <w:ind w:left="37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月  日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年  月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附件6：</w:t>
      </w:r>
    </w:p>
    <w:p>
      <w:pPr>
        <w:spacing w:after="120" w:afterLines="50" w:line="56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36"/>
          <w:lang w:eastAsia="zh-CN"/>
        </w:rPr>
        <w:t>2020-2021</w:t>
      </w:r>
      <w:r>
        <w:rPr>
          <w:rFonts w:hint="eastAsia" w:ascii="宋体" w:hAnsi="宋体"/>
          <w:b/>
          <w:sz w:val="36"/>
        </w:rPr>
        <w:t>学年广东财经大学十佳团支部书记申报表</w:t>
      </w:r>
    </w:p>
    <w:tbl>
      <w:tblPr>
        <w:tblStyle w:val="9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0"/>
        <w:gridCol w:w="1261"/>
        <w:gridCol w:w="717"/>
        <w:gridCol w:w="7"/>
        <w:gridCol w:w="387"/>
        <w:gridCol w:w="1125"/>
        <w:gridCol w:w="569"/>
        <w:gridCol w:w="424"/>
        <w:gridCol w:w="145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2"/>
                <w:kern w:val="2"/>
                <w:sz w:val="24"/>
                <w:szCs w:val="24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电话</w:t>
            </w:r>
          </w:p>
        </w:tc>
        <w:tc>
          <w:tcPr>
            <w:tcW w:w="1457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pacing w:val="-2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所属支部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本年度</w:t>
            </w:r>
            <w:r>
              <w:rPr>
                <w:rFonts w:hint="eastAsia" w:ascii="仿宋" w:hAnsi="仿宋" w:eastAsia="仿宋"/>
                <w:sz w:val="24"/>
              </w:rPr>
              <w:t>在</w:t>
            </w:r>
            <w:r>
              <w:rPr>
                <w:rFonts w:ascii="仿宋" w:hAnsi="仿宋" w:eastAsia="仿宋"/>
                <w:sz w:val="24"/>
              </w:rPr>
              <w:t>“i</w:t>
            </w:r>
            <w:r>
              <w:rPr>
                <w:rFonts w:hint="eastAsia" w:ascii="仿宋" w:hAnsi="仿宋" w:eastAsia="仿宋"/>
                <w:sz w:val="24"/>
              </w:rPr>
              <w:t>志愿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系统记录的志愿服务时长</w:t>
            </w:r>
          </w:p>
        </w:tc>
        <w:tc>
          <w:tcPr>
            <w:tcW w:w="1457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2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最近两次期末考试学业成绩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班级排名(排名/总人数）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年度团员教育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评议等次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是否在智慧团建系统完成在线报到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是否入驻团干部移动端并完成团干报到</w:t>
            </w: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支部团员数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支部已在智慧团建系统报到团员数</w:t>
            </w: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支部团员在“i志愿”平台注册成为志愿者数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支部开展主题团日活动获得校级荣誉数</w:t>
            </w: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支部智慧团建平均业务及时响应率</w:t>
            </w:r>
            <w:r>
              <w:rPr>
                <w:rFonts w:hint="eastAsia" w:ascii="仿宋" w:hAnsi="仿宋" w:eastAsia="仿宋" w:cs="宋体"/>
                <w:szCs w:val="21"/>
              </w:rPr>
              <w:t>（20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.03至202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.03）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支部团员连续3个月未交团费比例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（截至202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方正仿宋_GBK"/>
                <w:sz w:val="24"/>
              </w:rPr>
              <w:t>.04.01）</w:t>
            </w: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2" w:hRule="atLeast"/>
          <w:jc w:val="center"/>
        </w:trPr>
        <w:tc>
          <w:tcPr>
            <w:tcW w:w="778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获得学院及以上荣誉情况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5" w:type="dxa"/>
            <w:gridSpan w:val="10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2" w:hRule="atLeast"/>
          <w:jc w:val="center"/>
        </w:trPr>
        <w:tc>
          <w:tcPr>
            <w:tcW w:w="778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个人主要事迹</w:t>
            </w:r>
          </w:p>
        </w:tc>
        <w:tc>
          <w:tcPr>
            <w:tcW w:w="7975" w:type="dxa"/>
            <w:gridSpan w:val="10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78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957" w:type="dxa"/>
            <w:gridSpan w:val="6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年  月  日</w:t>
            </w:r>
          </w:p>
        </w:tc>
        <w:tc>
          <w:tcPr>
            <w:tcW w:w="569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kern w:val="0"/>
                <w:sz w:val="24"/>
              </w:rPr>
              <w:t>校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449" w:type="dxa"/>
            <w:gridSpan w:val="3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日</w:t>
            </w:r>
          </w:p>
        </w:tc>
      </w:tr>
    </w:tbl>
    <w:p>
      <w:pPr>
        <w:pStyle w:val="8"/>
        <w:adjustRightInd w:val="0"/>
        <w:snapToGrid w:val="0"/>
        <w:spacing w:before="0" w:beforeAutospacing="0" w:after="0" w:afterAutospacing="0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 “平均业务及时响应率”一栏，申报人需登录广东“智慧团建”系统本级团组织账号查询并计算得出。计算公式为：平均业务及时响应率=每月业务及时响应率的总和/总月份。如“需响应申请总数”为零，则该月的“及时响应率”不纳入计算范围。如：XX团支部202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年1月的需响应申请总数为0，则按照公式直接计算其他月份的及时响应率平均值即可。</w:t>
      </w:r>
    </w:p>
    <w:p>
      <w:pPr>
        <w:pStyle w:val="8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</w:rPr>
        <w:t>2.团员连续3个月未交团费比例=连续3月未交团费团员数/</w:t>
      </w:r>
      <w:r>
        <w:rPr>
          <w:rFonts w:hint="eastAsia" w:ascii="仿宋" w:hAnsi="仿宋" w:eastAsia="仿宋" w:cs="Times New Roman"/>
        </w:rPr>
        <w:t>应交团费团员数。</w:t>
      </w:r>
    </w:p>
    <w:p>
      <w:pPr>
        <w:pStyle w:val="8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ascii="Times New Roman" w:hAnsi="Times New Roman" w:eastAsia="方正楷体简体" w:cs="Times New Roman"/>
          <w:sz w:val="21"/>
          <w:szCs w:val="21"/>
        </w:rPr>
      </w:pPr>
      <w:r>
        <w:rPr>
          <w:rFonts w:hint="eastAsia" w:ascii="仿宋" w:hAnsi="仿宋" w:eastAsia="仿宋" w:cs="Times New Roman"/>
        </w:rPr>
        <w:t>3.请勿更改申报表格式，保持本表在两页纸内，纸质版请双面打印。</w:t>
      </w:r>
    </w:p>
    <w:p>
      <w:pPr>
        <w:spacing w:line="560" w:lineRule="exact"/>
        <w:rPr>
          <w:rFonts w:ascii="仿宋_GB2312" w:eastAsia="仿宋_GB2312"/>
          <w:sz w:val="28"/>
        </w:rPr>
      </w:pPr>
    </w:p>
    <w:p>
      <w:pPr>
        <w:spacing w:line="560" w:lineRule="exact"/>
        <w:rPr>
          <w:rFonts w:ascii="宋体" w:hAnsi="宋体"/>
          <w:b/>
          <w:sz w:val="36"/>
        </w:rPr>
      </w:pPr>
      <w:r>
        <w:rPr>
          <w:rFonts w:hint="eastAsia" w:ascii="仿宋_GB2312" w:eastAsia="仿宋_GB2312"/>
          <w:sz w:val="28"/>
        </w:rPr>
        <w:t>附件7</w:t>
      </w:r>
    </w:p>
    <w:p>
      <w:pPr>
        <w:spacing w:line="56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36"/>
          <w:lang w:eastAsia="zh-CN"/>
        </w:rPr>
        <w:t>2020-2021</w:t>
      </w:r>
      <w:r>
        <w:rPr>
          <w:rFonts w:hint="eastAsia" w:ascii="宋体" w:hAnsi="宋体"/>
          <w:b/>
          <w:sz w:val="36"/>
        </w:rPr>
        <w:t>学年广东财经大学优秀共青团干部申报表</w:t>
      </w:r>
    </w:p>
    <w:tbl>
      <w:tblPr>
        <w:tblStyle w:val="9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0"/>
        <w:gridCol w:w="1261"/>
        <w:gridCol w:w="717"/>
        <w:gridCol w:w="7"/>
        <w:gridCol w:w="387"/>
        <w:gridCol w:w="1125"/>
        <w:gridCol w:w="569"/>
        <w:gridCol w:w="424"/>
        <w:gridCol w:w="145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2"/>
                <w:kern w:val="2"/>
                <w:sz w:val="24"/>
                <w:szCs w:val="24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电话</w:t>
            </w:r>
          </w:p>
        </w:tc>
        <w:tc>
          <w:tcPr>
            <w:tcW w:w="1457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pacing w:val="-2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所属支部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</w:t>
            </w:r>
            <w:r>
              <w:rPr>
                <w:rFonts w:ascii="仿宋" w:hAnsi="仿宋" w:eastAsia="仿宋"/>
                <w:sz w:val="24"/>
              </w:rPr>
              <w:t>“i</w:t>
            </w:r>
            <w:r>
              <w:rPr>
                <w:rFonts w:hint="eastAsia" w:ascii="仿宋" w:hAnsi="仿宋" w:eastAsia="仿宋"/>
                <w:sz w:val="24"/>
              </w:rPr>
              <w:t>志愿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系统记录的志愿服务时长</w:t>
            </w:r>
          </w:p>
        </w:tc>
        <w:tc>
          <w:tcPr>
            <w:tcW w:w="1457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2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最近两次期末考试学业成绩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班级排名(排名/总人数）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年度团员教育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评议等次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是否在智慧团建系统完成在线报到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是否入驻团干部移动端并完成团干报到</w:t>
            </w: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支部团员数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支部已在智慧团建系统报到团员数</w:t>
            </w: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支部团员在“i志愿”平台注册成为志愿者数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支部开展主题团日活动获得校级荣誉数</w:t>
            </w: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2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支部智慧团建平均业务及时响应率</w:t>
            </w:r>
            <w:r>
              <w:rPr>
                <w:rFonts w:hint="eastAsia" w:ascii="仿宋" w:hAnsi="仿宋" w:eastAsia="仿宋" w:cs="宋体"/>
                <w:szCs w:val="21"/>
              </w:rPr>
              <w:t>（20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Cs w:val="21"/>
              </w:rPr>
              <w:t>.03至202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.03）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支部团员连续3个月未交团费比例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（截至202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方正仿宋_GBK"/>
                <w:sz w:val="24"/>
              </w:rPr>
              <w:t>.04.01）</w:t>
            </w: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2" w:hRule="atLeast"/>
          <w:jc w:val="center"/>
        </w:trPr>
        <w:tc>
          <w:tcPr>
            <w:tcW w:w="778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获得学院及以上荣誉情况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5" w:type="dxa"/>
            <w:gridSpan w:val="10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2" w:hRule="atLeast"/>
          <w:jc w:val="center"/>
        </w:trPr>
        <w:tc>
          <w:tcPr>
            <w:tcW w:w="778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个人主要事迹</w:t>
            </w:r>
          </w:p>
        </w:tc>
        <w:tc>
          <w:tcPr>
            <w:tcW w:w="7975" w:type="dxa"/>
            <w:gridSpan w:val="10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78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957" w:type="dxa"/>
            <w:gridSpan w:val="6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年  月  日</w:t>
            </w:r>
          </w:p>
        </w:tc>
        <w:tc>
          <w:tcPr>
            <w:tcW w:w="569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kern w:val="0"/>
                <w:sz w:val="24"/>
              </w:rPr>
              <w:t>校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449" w:type="dxa"/>
            <w:gridSpan w:val="3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日</w:t>
            </w:r>
          </w:p>
        </w:tc>
      </w:tr>
    </w:tbl>
    <w:p>
      <w:pPr>
        <w:pStyle w:val="8"/>
        <w:adjustRightInd w:val="0"/>
        <w:snapToGrid w:val="0"/>
        <w:spacing w:before="0" w:beforeAutospacing="0" w:after="0" w:afterAutospacing="0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 “平均业务及时响应率”一栏，申报人需登录广东“智慧团建”系统本级团组织账号查询并计算得出。计算公式为：平均业务及时响应率=每月业务及时响应率的总和/总月份。如“需响应申请总数”为零，则该月的“及时响应率”不纳入计算范围。如：XX团支部202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年1月的需响应申请总数为0，则按照公式直接计算其他月份的及时响应率平均值即可。</w:t>
      </w:r>
    </w:p>
    <w:p>
      <w:pPr>
        <w:pStyle w:val="8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</w:rPr>
        <w:t>2.团员连续3个月未交团费比例=连续3月未交团费团员数/</w:t>
      </w:r>
      <w:r>
        <w:rPr>
          <w:rFonts w:hint="eastAsia" w:ascii="仿宋" w:hAnsi="仿宋" w:eastAsia="仿宋" w:cs="Times New Roman"/>
        </w:rPr>
        <w:t>应交团费团员数。</w:t>
      </w:r>
    </w:p>
    <w:p>
      <w:pPr>
        <w:pStyle w:val="8"/>
        <w:adjustRightInd w:val="0"/>
        <w:snapToGrid w:val="0"/>
        <w:spacing w:before="0" w:beforeAutospacing="0" w:after="0" w:afterAutospacing="0" w:line="360" w:lineRule="exact"/>
        <w:ind w:firstLine="480" w:firstLineChars="200"/>
        <w:rPr>
          <w:rFonts w:ascii="Times New Roman" w:hAnsi="Times New Roman" w:eastAsia="方正楷体简体" w:cs="Times New Roman"/>
          <w:sz w:val="21"/>
          <w:szCs w:val="21"/>
        </w:rPr>
      </w:pPr>
      <w:r>
        <w:rPr>
          <w:rFonts w:hint="eastAsia" w:ascii="仿宋" w:hAnsi="仿宋" w:eastAsia="仿宋" w:cs="Times New Roman"/>
        </w:rPr>
        <w:t>3.请勿更改申报表格式，保持本表在两页纸内，纸质版请双面打印。</w:t>
      </w:r>
    </w:p>
    <w:p>
      <w:pPr>
        <w:pStyle w:val="8"/>
        <w:adjustRightInd w:val="0"/>
        <w:snapToGrid w:val="0"/>
        <w:spacing w:before="0" w:beforeAutospacing="0" w:after="0" w:afterAutospacing="0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4.学生组织申报人未涉及到相关业务的可以不填。</w:t>
      </w:r>
    </w:p>
    <w:p>
      <w:pPr>
        <w:spacing w:line="560" w:lineRule="exact"/>
        <w:rPr>
          <w:rFonts w:hint="eastAsia" w:ascii="仿宋_GB2312" w:eastAsia="仿宋_GB2312"/>
          <w:sz w:val="28"/>
        </w:rPr>
      </w:pPr>
    </w:p>
    <w:p>
      <w:pPr>
        <w:spacing w:line="560" w:lineRule="exact"/>
        <w:rPr>
          <w:rFonts w:ascii="宋体" w:hAnsi="宋体"/>
          <w:b/>
          <w:sz w:val="36"/>
        </w:rPr>
      </w:pPr>
      <w:r>
        <w:rPr>
          <w:rFonts w:hint="eastAsia" w:ascii="仿宋_GB2312" w:eastAsia="仿宋_GB2312"/>
          <w:sz w:val="28"/>
        </w:rPr>
        <w:t>附件8：</w:t>
      </w:r>
    </w:p>
    <w:p>
      <w:pPr>
        <w:spacing w:line="56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36"/>
          <w:lang w:eastAsia="zh-CN"/>
        </w:rPr>
        <w:t>2020-2021</w:t>
      </w:r>
      <w:r>
        <w:rPr>
          <w:rFonts w:hint="eastAsia" w:ascii="宋体" w:hAnsi="宋体"/>
          <w:b/>
          <w:sz w:val="36"/>
        </w:rPr>
        <w:t>学年广东财经大学优秀共青团员申报表</w:t>
      </w:r>
    </w:p>
    <w:tbl>
      <w:tblPr>
        <w:tblStyle w:val="9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4"/>
        <w:gridCol w:w="1432"/>
        <w:gridCol w:w="1096"/>
        <w:gridCol w:w="180"/>
        <w:gridCol w:w="303"/>
        <w:gridCol w:w="547"/>
        <w:gridCol w:w="188"/>
        <w:gridCol w:w="521"/>
        <w:gridCol w:w="170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性别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2"/>
                <w:kern w:val="2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spacing w:val="-2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spacing w:val="-2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所属支部/组织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本年度</w:t>
            </w:r>
            <w:r>
              <w:rPr>
                <w:rFonts w:hint="eastAsia" w:ascii="仿宋" w:hAnsi="仿宋" w:eastAsia="仿宋"/>
                <w:sz w:val="24"/>
              </w:rPr>
              <w:t>在</w:t>
            </w:r>
            <w:r>
              <w:rPr>
                <w:rFonts w:ascii="仿宋" w:hAnsi="仿宋" w:eastAsia="仿宋"/>
                <w:sz w:val="24"/>
              </w:rPr>
              <w:t>“i</w:t>
            </w:r>
            <w:r>
              <w:rPr>
                <w:rFonts w:hint="eastAsia" w:ascii="仿宋" w:hAnsi="仿宋" w:eastAsia="仿宋"/>
                <w:sz w:val="24"/>
              </w:rPr>
              <w:t>志愿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系统记录的志愿服务时长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最近两次期末考试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学业成绩排名(排名/总人数）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是否在智慧团建系统完成在线报到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20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方正仿宋_GBK"/>
                <w:sz w:val="24"/>
              </w:rPr>
              <w:t>年度团员教育评议等次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是否存在欠缴团费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记录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是否按要求参加三会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两制一课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  <w:jc w:val="center"/>
        </w:trPr>
        <w:tc>
          <w:tcPr>
            <w:tcW w:w="78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主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要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事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K"/>
                <w:kern w:val="2"/>
                <w:sz w:val="24"/>
                <w:szCs w:val="24"/>
              </w:rPr>
              <w:t>迹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方正仿宋_GBK"/>
                <w:kern w:val="2"/>
                <w:sz w:val="24"/>
                <w:szCs w:val="24"/>
              </w:rPr>
            </w:pPr>
          </w:p>
        </w:tc>
        <w:tc>
          <w:tcPr>
            <w:tcW w:w="7992" w:type="dxa"/>
            <w:gridSpan w:val="10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80" w:type="dxa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315" w:type="dxa"/>
            <w:gridSpan w:val="5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（盖章）</w:t>
            </w: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年  月  日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方正仿宋_GBK"/>
                <w:kern w:val="0"/>
                <w:sz w:val="24"/>
              </w:rPr>
              <w:t>校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tabs>
                <w:tab w:val="left" w:pos="630"/>
              </w:tabs>
              <w:spacing w:line="320" w:lineRule="exact"/>
              <w:jc w:val="center"/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942" w:type="dxa"/>
            <w:gridSpan w:val="3"/>
          </w:tcPr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（盖章）</w:t>
            </w:r>
          </w:p>
          <w:p>
            <w:pPr>
              <w:rPr>
                <w:rFonts w:ascii="仿宋" w:hAnsi="仿宋" w:eastAsia="仿宋" w:cs="方正仿宋_GBK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日</w:t>
            </w:r>
          </w:p>
        </w:tc>
      </w:tr>
    </w:tbl>
    <w:p>
      <w:pPr>
        <w:spacing w:line="560" w:lineRule="exact"/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>
      <w:pPr>
        <w:widowControl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附件9：</w:t>
      </w:r>
      <w:r>
        <w:rPr>
          <w:rFonts w:hint="eastAsia" w:ascii="宋体" w:hAnsi="宋体"/>
          <w:b/>
          <w:sz w:val="36"/>
        </w:rPr>
        <w:t>广东财经大学 “五四青春榜样”参选人报名表</w:t>
      </w:r>
    </w:p>
    <w:tbl>
      <w:tblPr>
        <w:tblStyle w:val="9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86"/>
        <w:gridCol w:w="1553"/>
        <w:gridCol w:w="257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80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姓名/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团队名称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贴照片处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（电子版）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所属支部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申报奖项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</w:tc>
        <w:tc>
          <w:tcPr>
            <w:tcW w:w="7371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迹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tabs>
                <w:tab w:val="left" w:pos="5250"/>
              </w:tabs>
              <w:ind w:firstLine="7280" w:firstLineChars="2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835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1" w:type="dxa"/>
            <w:gridSpan w:val="4"/>
            <w:vAlign w:val="center"/>
          </w:tcPr>
          <w:p>
            <w:pPr>
              <w:tabs>
                <w:tab w:val="left" w:pos="5250"/>
              </w:tabs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5250"/>
              </w:tabs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630"/>
              </w:tabs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30"/>
              </w:tabs>
              <w:spacing w:line="320" w:lineRule="exact"/>
              <w:ind w:left="27" w:leftChars="13" w:right="720" w:firstLine="5400" w:firstLineChars="22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</w:rPr>
        <w:sectPr>
          <w:pgSz w:w="11906" w:h="16838"/>
          <w:pgMar w:top="2098" w:right="1474" w:bottom="1985" w:left="1588" w:header="851" w:footer="992" w:gutter="0"/>
          <w:cols w:space="425" w:num="1"/>
          <w:docGrid w:linePitch="312" w:charSpace="0"/>
        </w:sectPr>
      </w:pPr>
    </w:p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附件10：</w:t>
      </w:r>
    </w:p>
    <w:p>
      <w:pPr>
        <w:spacing w:line="5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 xml:space="preserve">   </w:t>
      </w:r>
      <w:r>
        <w:rPr>
          <w:rFonts w:hint="eastAsia" w:ascii="宋体" w:hAnsi="宋体"/>
          <w:b/>
          <w:sz w:val="36"/>
          <w:u w:val="single"/>
        </w:rPr>
        <w:t xml:space="preserve">           </w:t>
      </w:r>
      <w:r>
        <w:rPr>
          <w:rFonts w:hint="eastAsia" w:ascii="宋体" w:hAnsi="宋体"/>
          <w:b/>
          <w:sz w:val="36"/>
        </w:rPr>
        <w:t xml:space="preserve"> 学院团委（团总支）</w:t>
      </w:r>
      <w:r>
        <w:rPr>
          <w:rFonts w:hint="eastAsia" w:ascii="宋体" w:hAnsi="宋体"/>
          <w:b/>
          <w:sz w:val="36"/>
          <w:lang w:eastAsia="zh-CN"/>
        </w:rPr>
        <w:t>2020-2021</w:t>
      </w:r>
      <w:r>
        <w:rPr>
          <w:rFonts w:hint="eastAsia" w:ascii="宋体" w:hAnsi="宋体"/>
          <w:b/>
          <w:sz w:val="36"/>
        </w:rPr>
        <w:t>学年共青团工作评优申报汇总表</w:t>
      </w:r>
    </w:p>
    <w:p>
      <w:pPr>
        <w:numPr>
          <w:ilvl w:val="0"/>
          <w:numId w:val="1"/>
        </w:numPr>
        <w:spacing w:after="78" w:afterLines="25" w:line="560" w:lineRule="exact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先进集体</w:t>
      </w:r>
    </w:p>
    <w:tbl>
      <w:tblPr>
        <w:tblStyle w:val="9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29"/>
        <w:gridCol w:w="90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奖项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申报单位全称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推优时间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五四红旗团委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五四红旗团总支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五四红旗团支部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五四红旗团支部标兵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after="78" w:afterLines="25" w:line="560" w:lineRule="exact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二、先进个人</w:t>
      </w:r>
    </w:p>
    <w:tbl>
      <w:tblPr>
        <w:tblStyle w:val="9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74"/>
        <w:gridCol w:w="1260"/>
        <w:gridCol w:w="720"/>
        <w:gridCol w:w="1080"/>
        <w:gridCol w:w="2880"/>
        <w:gridCol w:w="315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奖项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所属组织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推优时间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十佳团支部书记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优秀团务工作者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优秀共青团干部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优秀共青团员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五四青春榜样（xx榜样）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after="156" w:afterLines="50" w:line="5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说明:以上表格中每个奖项对应的行数可根据实际情况增加,每个集体/个人均需在单独的一行中填报。</w:t>
      </w:r>
    </w:p>
    <w:p>
      <w:pPr>
        <w:spacing w:after="156" w:afterLines="50" w:line="560" w:lineRule="exact"/>
        <w:rPr>
          <w:rFonts w:hint="eastAsia" w:ascii="宋体" w:hAnsi="宋体"/>
        </w:rPr>
      </w:pPr>
      <w:r>
        <w:rPr>
          <w:rFonts w:hint="eastAsia" w:ascii="宋体" w:hAnsi="宋体"/>
        </w:rPr>
        <w:t>“五四青春榜样”需在“奖项”栏中</w:t>
      </w:r>
      <w:r>
        <w:rPr>
          <w:rFonts w:hint="eastAsia" w:ascii="宋体" w:hAnsi="宋体"/>
          <w:lang w:eastAsia="zh-CN"/>
        </w:rPr>
        <w:t>在括号内</w:t>
      </w:r>
      <w:r>
        <w:rPr>
          <w:rFonts w:hint="eastAsia" w:ascii="宋体" w:hAnsi="宋体"/>
        </w:rPr>
        <w:t xml:space="preserve">注明申请的具体奖项，如“学业榜样”。                                          </w:t>
      </w:r>
    </w:p>
    <w:p>
      <w:pPr>
        <w:spacing w:after="156" w:afterLines="50" w:line="5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汇总人</w:t>
      </w:r>
      <w:r>
        <w:rPr>
          <w:rFonts w:hint="eastAsia" w:ascii="宋体" w:hAnsi="宋体"/>
          <w:lang w:eastAsia="zh-CN"/>
        </w:rPr>
        <w:t>及联系电话</w:t>
      </w:r>
      <w:r>
        <w:rPr>
          <w:rFonts w:hint="eastAsia" w:ascii="宋体" w:hAnsi="宋体"/>
        </w:rPr>
        <w:t xml:space="preserve">：       </w:t>
      </w:r>
      <w:r>
        <w:rPr>
          <w:rFonts w:hint="eastAsia" w:ascii="宋体" w:hAnsi="宋体"/>
          <w:lang w:val="en-US" w:eastAsia="zh-CN"/>
        </w:rPr>
        <w:t xml:space="preserve">                     </w:t>
      </w:r>
      <w:r>
        <w:rPr>
          <w:rFonts w:hint="eastAsia" w:ascii="宋体" w:hAnsi="宋体"/>
        </w:rPr>
        <w:t xml:space="preserve">          </w:t>
      </w:r>
      <w:r>
        <w:rPr>
          <w:rFonts w:hint="eastAsia" w:ascii="宋体" w:hAnsi="宋体"/>
          <w:lang w:eastAsia="zh-CN"/>
        </w:rPr>
        <w:t>团委书记签名：</w:t>
      </w:r>
      <w:r>
        <w:rPr>
          <w:rFonts w:hint="eastAsia" w:ascii="宋体" w:hAnsi="宋体"/>
        </w:rPr>
        <w:t xml:space="preserve">                  学院党委盖章：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3"/>
      </w:rPr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9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19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75"/>
    <w:rsid w:val="00042BE4"/>
    <w:rsid w:val="00072E6A"/>
    <w:rsid w:val="000A7BF8"/>
    <w:rsid w:val="000E4759"/>
    <w:rsid w:val="000F36A8"/>
    <w:rsid w:val="001259F3"/>
    <w:rsid w:val="001B1386"/>
    <w:rsid w:val="002049B2"/>
    <w:rsid w:val="00212F13"/>
    <w:rsid w:val="00295175"/>
    <w:rsid w:val="002A15D1"/>
    <w:rsid w:val="002D0088"/>
    <w:rsid w:val="002F7B9D"/>
    <w:rsid w:val="003002FF"/>
    <w:rsid w:val="00345924"/>
    <w:rsid w:val="0037572F"/>
    <w:rsid w:val="003943AC"/>
    <w:rsid w:val="0039464A"/>
    <w:rsid w:val="00397770"/>
    <w:rsid w:val="003E3D2D"/>
    <w:rsid w:val="0041491A"/>
    <w:rsid w:val="00416EC1"/>
    <w:rsid w:val="004354B4"/>
    <w:rsid w:val="00463E27"/>
    <w:rsid w:val="004D6642"/>
    <w:rsid w:val="00503BC6"/>
    <w:rsid w:val="005234B2"/>
    <w:rsid w:val="00523C84"/>
    <w:rsid w:val="005269F9"/>
    <w:rsid w:val="00546EF1"/>
    <w:rsid w:val="005964FE"/>
    <w:rsid w:val="005C0558"/>
    <w:rsid w:val="005C0888"/>
    <w:rsid w:val="005C1596"/>
    <w:rsid w:val="005D5796"/>
    <w:rsid w:val="005E270D"/>
    <w:rsid w:val="005E55E9"/>
    <w:rsid w:val="00622CB9"/>
    <w:rsid w:val="006360C0"/>
    <w:rsid w:val="00640FC0"/>
    <w:rsid w:val="00687C77"/>
    <w:rsid w:val="00696DC8"/>
    <w:rsid w:val="006B474F"/>
    <w:rsid w:val="00714CA9"/>
    <w:rsid w:val="007970F6"/>
    <w:rsid w:val="007B393C"/>
    <w:rsid w:val="007B56BF"/>
    <w:rsid w:val="007F7E63"/>
    <w:rsid w:val="00801396"/>
    <w:rsid w:val="00812FEB"/>
    <w:rsid w:val="00815F85"/>
    <w:rsid w:val="008678FB"/>
    <w:rsid w:val="008A2ED8"/>
    <w:rsid w:val="008F72DD"/>
    <w:rsid w:val="00934F08"/>
    <w:rsid w:val="009C40CD"/>
    <w:rsid w:val="009D7623"/>
    <w:rsid w:val="00A234EF"/>
    <w:rsid w:val="00A26C8D"/>
    <w:rsid w:val="00A36CC9"/>
    <w:rsid w:val="00A93AE9"/>
    <w:rsid w:val="00AA0FAD"/>
    <w:rsid w:val="00AA2377"/>
    <w:rsid w:val="00AC1042"/>
    <w:rsid w:val="00AC2965"/>
    <w:rsid w:val="00AC7B53"/>
    <w:rsid w:val="00AE5E69"/>
    <w:rsid w:val="00AF7CE8"/>
    <w:rsid w:val="00B10B67"/>
    <w:rsid w:val="00B940F9"/>
    <w:rsid w:val="00BC5775"/>
    <w:rsid w:val="00BD2A12"/>
    <w:rsid w:val="00C4454C"/>
    <w:rsid w:val="00C92E23"/>
    <w:rsid w:val="00CE13D4"/>
    <w:rsid w:val="00CF0B0E"/>
    <w:rsid w:val="00D14375"/>
    <w:rsid w:val="00D50406"/>
    <w:rsid w:val="00D86068"/>
    <w:rsid w:val="00D936A5"/>
    <w:rsid w:val="00D95471"/>
    <w:rsid w:val="00DF0000"/>
    <w:rsid w:val="00E50DC2"/>
    <w:rsid w:val="00E92030"/>
    <w:rsid w:val="00EA2BE9"/>
    <w:rsid w:val="00EA307B"/>
    <w:rsid w:val="00EC2A35"/>
    <w:rsid w:val="00EC372C"/>
    <w:rsid w:val="00F0061E"/>
    <w:rsid w:val="00F04291"/>
    <w:rsid w:val="00F118EF"/>
    <w:rsid w:val="00F70ACB"/>
    <w:rsid w:val="00FA1812"/>
    <w:rsid w:val="00FE38E4"/>
    <w:rsid w:val="00FF75C0"/>
    <w:rsid w:val="03A67774"/>
    <w:rsid w:val="060C477D"/>
    <w:rsid w:val="06DA1624"/>
    <w:rsid w:val="188A7656"/>
    <w:rsid w:val="340628C2"/>
    <w:rsid w:val="4C6E74DA"/>
    <w:rsid w:val="667B30D1"/>
    <w:rsid w:val="6C901A3F"/>
    <w:rsid w:val="6E6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7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5">
    <w:name w:val="Date"/>
    <w:basedOn w:val="1"/>
    <w:next w:val="1"/>
    <w:link w:val="18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缩进 Char"/>
    <w:basedOn w:val="11"/>
    <w:link w:val="4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8">
    <w:name w:val="日期 Char"/>
    <w:basedOn w:val="11"/>
    <w:link w:val="5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9">
    <w:name w:val="正文文本 Char"/>
    <w:basedOn w:val="11"/>
    <w:link w:val="3"/>
    <w:semiHidden/>
    <w:qFormat/>
    <w:uiPriority w:val="99"/>
    <w:rPr>
      <w:rFonts w:ascii="Calibri" w:hAnsi="Calibri" w:eastAsia="宋体" w:cs="Times New Roman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1418</Words>
  <Characters>8086</Characters>
  <Lines>67</Lines>
  <Paragraphs>18</Paragraphs>
  <TotalTime>5</TotalTime>
  <ScaleCrop>false</ScaleCrop>
  <LinksUpToDate>false</LinksUpToDate>
  <CharactersWithSpaces>9486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2019-03-22T06:44:00Z</dcterms:created>
  <dc:creator>wu</dc:creator>
  <cp:lastModifiedBy>钟雄星</cp:lastModifiedBy>
  <dcterms:modified xsi:type="dcterms:W3CDTF">2021-03-25T05:04:59Z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9AD53AA0DFA94285AFBDD33C05F19BBF</vt:lpwstr>
  </property>
</Properties>
</file>