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FA6ACB">
      <w:pPr>
        <w:spacing w:line="560" w:lineRule="exact"/>
        <w:jc w:val="left"/>
        <w:rPr>
          <w:rFonts w:hint="eastAsia" w:ascii="方正黑体_GBK" w:hAnsi="方正黑体_GBK" w:eastAsia="方正黑体_GBK" w:cs="方正黑体_GBK"/>
          <w:bCs/>
          <w:sz w:val="32"/>
          <w:szCs w:val="32"/>
          <w:lang w:eastAsia="zh-CN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附件</w:t>
      </w:r>
      <w:r>
        <w:rPr>
          <w:rFonts w:hint="eastAsia" w:ascii="方正黑体_GBK" w:hAnsi="方正黑体_GBK" w:eastAsia="方正黑体_GBK" w:cs="方正黑体_GBK"/>
          <w:bCs/>
          <w:sz w:val="32"/>
          <w:szCs w:val="32"/>
          <w:lang w:val="en-US" w:eastAsia="zh-CN"/>
        </w:rPr>
        <w:t>3</w:t>
      </w:r>
      <w:bookmarkStart w:id="2" w:name="_GoBack"/>
      <w:bookmarkEnd w:id="2"/>
    </w:p>
    <w:p w14:paraId="44DCCD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72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bidi="ar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 w:bidi="ar"/>
        </w:rPr>
        <w:t>调查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bidi="ar"/>
        </w:rPr>
        <w:t>报告格式要求</w:t>
      </w:r>
    </w:p>
    <w:p w14:paraId="1BFD9A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560" w:lineRule="exact"/>
        <w:jc w:val="center"/>
        <w:textAlignment w:val="auto"/>
        <w:rPr>
          <w:rFonts w:hint="eastAsia" w:ascii="宋体" w:hAnsi="宋体" w:eastAsia="方正小标宋简体" w:cs="宋体"/>
          <w:color w:val="FF0000"/>
          <w:sz w:val="28"/>
          <w:szCs w:val="28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color w:val="FF0000"/>
          <w:sz w:val="28"/>
          <w:szCs w:val="28"/>
          <w:lang w:eastAsia="zh-CN" w:bidi="ar"/>
        </w:rPr>
        <w:t>（</w:t>
      </w:r>
      <w:r>
        <w:rPr>
          <w:rFonts w:hint="eastAsia" w:ascii="方正小标宋简体" w:hAnsi="方正小标宋简体" w:eastAsia="方正小标宋简体" w:cs="方正小标宋简体"/>
          <w:color w:val="FF0000"/>
          <w:sz w:val="28"/>
          <w:szCs w:val="28"/>
          <w:lang w:val="en-US" w:eastAsia="zh-CN" w:bidi="ar"/>
        </w:rPr>
        <w:t>请严格审查格式规范</w:t>
      </w:r>
      <w:r>
        <w:rPr>
          <w:rFonts w:hint="eastAsia" w:ascii="方正小标宋简体" w:hAnsi="方正小标宋简体" w:eastAsia="方正小标宋简体" w:cs="方正小标宋简体"/>
          <w:color w:val="FF0000"/>
          <w:sz w:val="28"/>
          <w:szCs w:val="28"/>
          <w:lang w:eastAsia="zh-CN" w:bidi="ar"/>
        </w:rPr>
        <w:t>）</w:t>
      </w:r>
    </w:p>
    <w:p w14:paraId="57812D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方正黑体_GBK" w:hAnsi="方正黑体_GBK" w:eastAsia="方正黑体_GBK" w:cs="方正黑体_GBK"/>
          <w:sz w:val="32"/>
          <w:szCs w:val="32"/>
        </w:rPr>
      </w:pPr>
      <w:bookmarkStart w:id="0" w:name="撰写基本规范"/>
      <w:bookmarkEnd w:id="0"/>
      <w:r>
        <w:rPr>
          <w:rFonts w:hint="eastAsia" w:ascii="方正黑体_GBK" w:hAnsi="方正黑体_GBK" w:eastAsia="方正黑体_GBK" w:cs="方正黑体_GBK"/>
          <w:sz w:val="32"/>
          <w:szCs w:val="32"/>
          <w:lang w:bidi="ar"/>
        </w:rPr>
        <w:t>一、字体要求</w:t>
      </w:r>
    </w:p>
    <w:p w14:paraId="6B6063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Times New Roman" w:hAnsi="Times New Roman" w:eastAsia="方正仿宋_GBK" w:cs="方正仿宋_GBK"/>
          <w:sz w:val="32"/>
          <w:szCs w:val="32"/>
          <w:lang w:bidi="ar"/>
        </w:rPr>
        <w:t>1</w:t>
      </w:r>
      <w:r>
        <w:rPr>
          <w:rFonts w:hint="eastAsia" w:ascii="方正仿宋_GBK" w:hAnsi="方正仿宋_GBK" w:eastAsia="方正仿宋_GBK" w:cs="方正仿宋_GBK"/>
          <w:sz w:val="32"/>
          <w:szCs w:val="32"/>
          <w:lang w:bidi="ar"/>
        </w:rPr>
        <w:t>.统一用</w:t>
      </w:r>
      <w:r>
        <w:rPr>
          <w:rFonts w:hint="eastAsia" w:ascii="Times New Roman" w:hAnsi="Times New Roman" w:eastAsia="方正仿宋_GBK" w:cs="方正仿宋_GBK"/>
          <w:sz w:val="32"/>
          <w:szCs w:val="32"/>
          <w:lang w:bidi="ar"/>
        </w:rPr>
        <w:t>A4</w:t>
      </w:r>
      <w:r>
        <w:rPr>
          <w:rFonts w:hint="eastAsia" w:ascii="方正仿宋_GBK" w:hAnsi="方正仿宋_GBK" w:eastAsia="方正仿宋_GBK" w:cs="方正仿宋_GBK"/>
          <w:sz w:val="32"/>
          <w:szCs w:val="32"/>
          <w:lang w:bidi="ar"/>
        </w:rPr>
        <w:t>版面，竖向横排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 w:bidi="ar"/>
        </w:rPr>
        <w:t>。</w:t>
      </w:r>
    </w:p>
    <w:p w14:paraId="05AE0A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Times New Roman" w:hAnsi="Times New Roman" w:eastAsia="方正仿宋_GBK" w:cs="方正仿宋_GBK"/>
          <w:sz w:val="32"/>
          <w:szCs w:val="32"/>
          <w:lang w:bidi="ar"/>
        </w:rPr>
        <w:t>2</w:t>
      </w:r>
      <w:r>
        <w:rPr>
          <w:rFonts w:hint="eastAsia" w:ascii="方正仿宋_GBK" w:hAnsi="方正仿宋_GBK" w:eastAsia="方正仿宋_GBK" w:cs="方正仿宋_GBK"/>
          <w:sz w:val="32"/>
          <w:szCs w:val="32"/>
          <w:lang w:bidi="ar"/>
        </w:rPr>
        <w:t>.版面的边距设为上页边距</w:t>
      </w:r>
      <w:r>
        <w:rPr>
          <w:rFonts w:hint="eastAsia" w:ascii="Times New Roman" w:hAnsi="Times New Roman" w:eastAsia="方正仿宋_GBK" w:cs="方正仿宋_GBK"/>
          <w:sz w:val="32"/>
          <w:szCs w:val="32"/>
          <w:lang w:val="en-US" w:eastAsia="zh-CN" w:bidi="ar"/>
        </w:rPr>
        <w:t>3.7cm、</w:t>
      </w:r>
      <w:r>
        <w:rPr>
          <w:rFonts w:hint="eastAsia" w:ascii="方正仿宋_GBK" w:hAnsi="方正仿宋_GBK" w:eastAsia="方正仿宋_GBK" w:cs="方正仿宋_GBK"/>
          <w:sz w:val="32"/>
          <w:szCs w:val="32"/>
          <w:lang w:bidi="ar"/>
        </w:rPr>
        <w:t>下页边距</w:t>
      </w:r>
      <w:r>
        <w:rPr>
          <w:rFonts w:hint="eastAsia" w:ascii="Times New Roman" w:hAnsi="Times New Roman" w:eastAsia="方正仿宋_GBK" w:cs="方正仿宋_GBK"/>
          <w:sz w:val="32"/>
          <w:szCs w:val="32"/>
          <w:lang w:val="en-US" w:eastAsia="zh-CN" w:bidi="ar"/>
        </w:rPr>
        <w:t>3.5cm</w:t>
      </w:r>
      <w:r>
        <w:rPr>
          <w:rFonts w:hint="eastAsia" w:ascii="方正仿宋_GBK" w:hAnsi="方正仿宋_GBK" w:eastAsia="方正仿宋_GBK" w:cs="方正仿宋_GBK"/>
          <w:sz w:val="32"/>
          <w:szCs w:val="32"/>
          <w:lang w:bidi="ar"/>
        </w:rPr>
        <w:t>，左边距</w:t>
      </w:r>
      <w:r>
        <w:rPr>
          <w:rFonts w:hint="eastAsia" w:ascii="Times New Roman" w:hAnsi="Times New Roman" w:eastAsia="方正仿宋_GBK" w:cs="方正仿宋_GBK"/>
          <w:sz w:val="32"/>
          <w:szCs w:val="32"/>
          <w:lang w:val="en-US" w:eastAsia="zh-CN" w:bidi="ar"/>
        </w:rPr>
        <w:t>2.8</w:t>
      </w:r>
      <w:r>
        <w:rPr>
          <w:rFonts w:hint="eastAsia" w:ascii="Times New Roman" w:hAnsi="Times New Roman" w:eastAsia="方正仿宋_GBK" w:cs="方正仿宋_GBK"/>
          <w:sz w:val="32"/>
          <w:szCs w:val="32"/>
          <w:lang w:bidi="ar"/>
        </w:rPr>
        <w:t>cm</w:t>
      </w:r>
      <w:r>
        <w:rPr>
          <w:rFonts w:hint="eastAsia" w:ascii="Times New Roman" w:hAnsi="Times New Roman" w:eastAsia="方正仿宋_GBK" w:cs="方正仿宋_GBK"/>
          <w:sz w:val="32"/>
          <w:szCs w:val="32"/>
          <w:lang w:val="en-US" w:eastAsia="zh-CN" w:bidi="ar"/>
        </w:rPr>
        <w:t>、</w:t>
      </w:r>
      <w:r>
        <w:rPr>
          <w:rFonts w:hint="eastAsia" w:ascii="方正仿宋_GBK" w:hAnsi="方正仿宋_GBK" w:eastAsia="方正仿宋_GBK" w:cs="方正仿宋_GBK"/>
          <w:sz w:val="32"/>
          <w:szCs w:val="32"/>
          <w:lang w:bidi="ar"/>
        </w:rPr>
        <w:t>右边距</w:t>
      </w:r>
      <w:r>
        <w:rPr>
          <w:rFonts w:hint="eastAsia" w:ascii="Times New Roman" w:hAnsi="Times New Roman" w:eastAsia="方正仿宋_GBK" w:cs="方正仿宋_GBK"/>
          <w:sz w:val="32"/>
          <w:szCs w:val="32"/>
          <w:lang w:val="en-US" w:eastAsia="zh-CN" w:bidi="ar"/>
        </w:rPr>
        <w:t>2.8</w:t>
      </w:r>
      <w:r>
        <w:rPr>
          <w:rFonts w:hint="eastAsia" w:ascii="Times New Roman" w:hAnsi="Times New Roman" w:eastAsia="方正仿宋_GBK" w:cs="方正仿宋_GBK"/>
          <w:sz w:val="32"/>
          <w:szCs w:val="32"/>
          <w:lang w:bidi="ar"/>
        </w:rPr>
        <w:t>cm</w:t>
      </w:r>
      <w:r>
        <w:rPr>
          <w:rFonts w:hint="eastAsia" w:ascii="Times New Roman" w:hAnsi="Times New Roman" w:eastAsia="方正仿宋_GBK" w:cs="方正仿宋_GBK"/>
          <w:sz w:val="32"/>
          <w:szCs w:val="32"/>
          <w:lang w:eastAsia="zh-CN" w:bidi="ar"/>
        </w:rPr>
        <w:t>。</w:t>
      </w:r>
    </w:p>
    <w:p w14:paraId="6B632F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方正仿宋_GBK"/>
          <w:sz w:val="32"/>
          <w:szCs w:val="32"/>
          <w:lang w:bidi="ar"/>
        </w:rPr>
        <w:t>3</w:t>
      </w:r>
      <w:r>
        <w:rPr>
          <w:rFonts w:hint="eastAsia" w:ascii="方正仿宋_GBK" w:hAnsi="方正仿宋_GBK" w:eastAsia="方正仿宋_GBK" w:cs="方正仿宋_GBK"/>
          <w:sz w:val="32"/>
          <w:szCs w:val="32"/>
          <w:lang w:bidi="ar"/>
        </w:rPr>
        <w:t>.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标题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：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黑体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，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二号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；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一级标题：黑体，三号；二级标题：楷体，小三号，加粗；三级标题：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宋体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，四号，加粗；四级标题：宋体，小四号，加粗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；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正文：宋体，五号。</w:t>
      </w:r>
    </w:p>
    <w:p w14:paraId="6781E9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 w:cs="方正仿宋_GBK"/>
          <w:sz w:val="32"/>
          <w:szCs w:val="32"/>
          <w:lang w:val="en-US" w:eastAsia="zh-CN" w:bidi="ar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4.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文中结构层次序数依次可以用</w:t>
      </w:r>
      <w:r>
        <w:rPr>
          <w:rFonts w:hint="eastAsia" w:ascii="Times New Roman" w:hAnsi="Times New Roman" w:eastAsia="方正仿宋_GBK" w:cs="方正仿宋_GBK"/>
          <w:sz w:val="32"/>
          <w:szCs w:val="32"/>
          <w:lang w:val="en-US" w:eastAsia="zh-CN" w:bidi="ar"/>
        </w:rPr>
        <w:t>“一、”“（一）”“1.”“（1）”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标注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。</w:t>
      </w:r>
    </w:p>
    <w:p w14:paraId="463632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Times New Roman" w:hAnsi="Times New Roman" w:eastAsia="方正仿宋_GBK" w:cs="方正仿宋_GBK"/>
          <w:sz w:val="32"/>
          <w:szCs w:val="32"/>
          <w:lang w:val="en-US" w:eastAsia="zh-CN" w:bidi="ar"/>
        </w:rPr>
      </w:pPr>
      <w:r>
        <w:rPr>
          <w:rFonts w:hint="eastAsia" w:ascii="Times New Roman" w:hAnsi="Times New Roman" w:eastAsia="方正仿宋_GBK" w:cs="方正仿宋_GBK"/>
          <w:sz w:val="32"/>
          <w:szCs w:val="32"/>
          <w:lang w:val="en-US" w:eastAsia="zh-CN" w:bidi="ar"/>
        </w:rPr>
        <w:t>5.</w:t>
      </w:r>
      <w:r>
        <w:rPr>
          <w:rFonts w:hint="eastAsia" w:ascii="方正仿宋_GBK" w:hAnsi="方正仿宋_GBK" w:eastAsia="方正仿宋_GBK" w:cs="方正仿宋_GBK"/>
          <w:sz w:val="32"/>
          <w:szCs w:val="32"/>
          <w:lang w:bidi="ar"/>
        </w:rPr>
        <w:t>行间距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 w:bidi="ar"/>
        </w:rPr>
        <w:t>固定值</w:t>
      </w:r>
      <w:r>
        <w:rPr>
          <w:rFonts w:hint="eastAsia" w:ascii="Times New Roman" w:hAnsi="Times New Roman" w:eastAsia="方正仿宋_GBK" w:cs="方正仿宋_GBK"/>
          <w:sz w:val="32"/>
          <w:szCs w:val="32"/>
          <w:lang w:val="en-US" w:eastAsia="zh-CN" w:bidi="ar"/>
        </w:rPr>
        <w:t>28磅。</w:t>
      </w:r>
    </w:p>
    <w:p w14:paraId="23D9D9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方正仿宋_GBK"/>
          <w:sz w:val="32"/>
          <w:szCs w:val="32"/>
          <w:lang w:val="en-US" w:eastAsia="zh-CN" w:bidi="ar"/>
        </w:rPr>
      </w:pPr>
      <w:r>
        <w:rPr>
          <w:rFonts w:hint="eastAsia" w:ascii="Times New Roman" w:hAnsi="Times New Roman" w:eastAsia="方正仿宋_GBK" w:cs="方正仿宋_GBK"/>
          <w:sz w:val="32"/>
          <w:szCs w:val="32"/>
          <w:lang w:val="en-US" w:eastAsia="zh-CN" w:bidi="ar"/>
        </w:rPr>
        <w:t>6.以上5部分内容除特殊点明外，其它一律为宋体五号字体，首行缩进2字符，全文段前、段后为0，全文固定行间距28磅。所有数字、英文字符均采用Times New Roman字体。具体见范例。</w:t>
      </w:r>
    </w:p>
    <w:p w14:paraId="451C25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方正黑体_GBK" w:hAnsi="方正黑体_GBK" w:eastAsia="方正黑体_GBK" w:cs="方正黑体_GBK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  <w:lang w:bidi="ar"/>
        </w:rPr>
        <w:t>二、报告结构</w:t>
      </w:r>
    </w:p>
    <w:p w14:paraId="2C2CB7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3" w:firstLineChars="200"/>
        <w:textAlignment w:val="auto"/>
        <w:rPr>
          <w:rFonts w:hint="eastAsia" w:ascii="Times New Roman" w:hAnsi="Times New Roman" w:eastAsia="方正仿宋_GBK" w:cs="方正仿宋_GBK"/>
          <w:sz w:val="32"/>
          <w:szCs w:val="32"/>
          <w:lang w:bidi="ar"/>
        </w:rPr>
      </w:pPr>
      <w:bookmarkStart w:id="1" w:name="非外语文科专业"/>
      <w:bookmarkEnd w:id="1"/>
      <w:r>
        <w:rPr>
          <w:rFonts w:hint="eastAsia" w:ascii="Times New Roman" w:hAnsi="Times New Roman" w:eastAsia="方正仿宋_GBK" w:cs="方正仿宋_GBK"/>
          <w:b/>
          <w:bCs/>
          <w:sz w:val="32"/>
          <w:szCs w:val="32"/>
          <w:lang w:val="en-US" w:eastAsia="zh-CN" w:bidi="ar"/>
        </w:rPr>
        <w:t>1.</w:t>
      </w:r>
      <w:r>
        <w:rPr>
          <w:rFonts w:hint="eastAsia" w:ascii="Times New Roman" w:hAnsi="Times New Roman" w:eastAsia="方正仿宋_GBK" w:cs="方正仿宋_GBK"/>
          <w:b/>
          <w:bCs/>
          <w:sz w:val="32"/>
          <w:szCs w:val="32"/>
          <w:lang w:bidi="ar"/>
        </w:rPr>
        <w:t>报告题目：</w:t>
      </w:r>
      <w:r>
        <w:rPr>
          <w:rFonts w:hint="eastAsia" w:ascii="Times New Roman" w:hAnsi="Times New Roman" w:eastAsia="方正仿宋_GBK" w:cs="方正仿宋_GBK"/>
          <w:sz w:val="32"/>
          <w:szCs w:val="32"/>
          <w:lang w:bidi="ar"/>
        </w:rPr>
        <w:t>应简明贴切，能概括文章内容，一般不超过30字。</w:t>
      </w:r>
    </w:p>
    <w:p w14:paraId="7E7007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3" w:firstLineChars="200"/>
        <w:textAlignment w:val="auto"/>
        <w:rPr>
          <w:rFonts w:hint="eastAsia" w:ascii="Times New Roman" w:hAnsi="Times New Roman" w:eastAsia="方正仿宋_GBK" w:cs="方正仿宋_GBK"/>
          <w:sz w:val="32"/>
          <w:szCs w:val="32"/>
          <w:lang w:bidi="ar"/>
        </w:rPr>
      </w:pPr>
      <w:r>
        <w:rPr>
          <w:rFonts w:hint="eastAsia" w:ascii="Times New Roman" w:hAnsi="Times New Roman" w:eastAsia="方正仿宋_GBK" w:cs="方正仿宋_GBK"/>
          <w:b/>
          <w:bCs/>
          <w:sz w:val="32"/>
          <w:szCs w:val="32"/>
          <w:lang w:val="en-US" w:eastAsia="zh-CN" w:bidi="ar"/>
        </w:rPr>
        <w:t>2.</w:t>
      </w:r>
      <w:r>
        <w:rPr>
          <w:rFonts w:hint="eastAsia" w:ascii="Times New Roman" w:hAnsi="Times New Roman" w:eastAsia="方正仿宋_GBK" w:cs="方正仿宋_GBK"/>
          <w:b/>
          <w:bCs/>
          <w:sz w:val="32"/>
          <w:szCs w:val="32"/>
          <w:lang w:bidi="ar"/>
        </w:rPr>
        <w:t>摘要：</w:t>
      </w:r>
      <w:r>
        <w:rPr>
          <w:rFonts w:hint="eastAsia" w:ascii="Times New Roman" w:hAnsi="Times New Roman" w:eastAsia="方正仿宋_GBK" w:cs="方正仿宋_GBK"/>
          <w:sz w:val="32"/>
          <w:szCs w:val="32"/>
          <w:lang w:bidi="ar"/>
        </w:rPr>
        <w:t>客观概括调研现状、存在问题、</w:t>
      </w:r>
      <w:r>
        <w:rPr>
          <w:rFonts w:hint="eastAsia" w:ascii="Times New Roman" w:hAnsi="Times New Roman" w:eastAsia="方正仿宋_GBK" w:cs="方正仿宋_GBK"/>
          <w:sz w:val="32"/>
          <w:szCs w:val="32"/>
          <w:lang w:val="en-US" w:eastAsia="zh-CN" w:bidi="ar"/>
        </w:rPr>
        <w:t>调查</w:t>
      </w:r>
      <w:r>
        <w:rPr>
          <w:rFonts w:hint="eastAsia" w:ascii="Times New Roman" w:hAnsi="Times New Roman" w:eastAsia="方正仿宋_GBK" w:cs="方正仿宋_GBK"/>
          <w:sz w:val="32"/>
          <w:szCs w:val="32"/>
          <w:lang w:bidi="ar"/>
        </w:rPr>
        <w:t>结果和结论，500字以内。</w:t>
      </w:r>
    </w:p>
    <w:p w14:paraId="295BA9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3" w:firstLineChars="200"/>
        <w:textAlignment w:val="auto"/>
        <w:rPr>
          <w:rFonts w:hint="eastAsia" w:ascii="Times New Roman" w:hAnsi="Times New Roman" w:eastAsia="方正仿宋_GBK" w:cs="方正仿宋_GBK"/>
          <w:sz w:val="32"/>
          <w:szCs w:val="32"/>
          <w:lang w:bidi="ar"/>
        </w:rPr>
      </w:pPr>
      <w:r>
        <w:rPr>
          <w:rFonts w:hint="eastAsia" w:ascii="Times New Roman" w:hAnsi="Times New Roman" w:eastAsia="方正仿宋_GBK" w:cs="方正仿宋_GBK"/>
          <w:b/>
          <w:bCs/>
          <w:sz w:val="32"/>
          <w:szCs w:val="32"/>
          <w:lang w:val="en-US" w:eastAsia="zh-CN" w:bidi="ar"/>
        </w:rPr>
        <w:t>3.</w:t>
      </w:r>
      <w:r>
        <w:rPr>
          <w:rFonts w:hint="eastAsia" w:ascii="Times New Roman" w:hAnsi="Times New Roman" w:eastAsia="方正仿宋_GBK" w:cs="方正仿宋_GBK"/>
          <w:b/>
          <w:bCs/>
          <w:sz w:val="32"/>
          <w:szCs w:val="32"/>
          <w:lang w:bidi="ar"/>
        </w:rPr>
        <w:t>关键词：</w:t>
      </w:r>
      <w:r>
        <w:rPr>
          <w:rFonts w:hint="eastAsia" w:ascii="Times New Roman" w:hAnsi="Times New Roman" w:eastAsia="方正仿宋_GBK" w:cs="方正仿宋_GBK"/>
          <w:sz w:val="32"/>
          <w:szCs w:val="32"/>
          <w:lang w:bidi="ar"/>
        </w:rPr>
        <w:t>3-6个，每个之间用“；”隔开，结尾不加标点。</w:t>
      </w:r>
    </w:p>
    <w:p w14:paraId="29290F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3" w:firstLineChars="200"/>
        <w:textAlignment w:val="auto"/>
        <w:rPr>
          <w:rFonts w:hint="eastAsia" w:ascii="Times New Roman" w:hAnsi="Times New Roman" w:eastAsia="方正仿宋_GBK" w:cs="方正仿宋_GBK"/>
          <w:sz w:val="32"/>
          <w:szCs w:val="32"/>
          <w:lang w:bidi="ar"/>
        </w:rPr>
      </w:pPr>
      <w:r>
        <w:rPr>
          <w:rFonts w:hint="eastAsia" w:ascii="Times New Roman" w:hAnsi="Times New Roman" w:eastAsia="方正仿宋_GBK" w:cs="方正仿宋_GBK"/>
          <w:b/>
          <w:bCs/>
          <w:sz w:val="32"/>
          <w:szCs w:val="32"/>
          <w:lang w:val="en-US" w:eastAsia="zh-CN" w:bidi="ar"/>
        </w:rPr>
        <w:t>4.</w:t>
      </w:r>
      <w:r>
        <w:rPr>
          <w:rFonts w:hint="eastAsia" w:ascii="Times New Roman" w:hAnsi="Times New Roman" w:eastAsia="方正仿宋_GBK" w:cs="方正仿宋_GBK"/>
          <w:b/>
          <w:bCs/>
          <w:sz w:val="32"/>
          <w:szCs w:val="32"/>
          <w:lang w:bidi="ar"/>
        </w:rPr>
        <w:t>正文：</w:t>
      </w:r>
      <w:r>
        <w:rPr>
          <w:rFonts w:hint="eastAsia" w:ascii="Times New Roman" w:hAnsi="Times New Roman" w:eastAsia="方正仿宋_GBK" w:cs="方正仿宋_GBK"/>
          <w:sz w:val="32"/>
          <w:szCs w:val="32"/>
          <w:lang w:bidi="ar"/>
        </w:rPr>
        <w:t>含调研目标方法、现状问题、调研结果、政策建议等。正文应包括数据图表以及相关阐释分析。</w:t>
      </w:r>
    </w:p>
    <w:p w14:paraId="21593B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Times New Roman" w:hAnsi="Times New Roman" w:eastAsia="方正仿宋_GBK" w:cs="方正仿宋_GBK"/>
          <w:sz w:val="32"/>
          <w:szCs w:val="32"/>
          <w:lang w:bidi="ar"/>
        </w:rPr>
      </w:pPr>
      <w:r>
        <w:rPr>
          <w:rFonts w:hint="eastAsia" w:ascii="Times New Roman" w:hAnsi="Times New Roman" w:eastAsia="方正仿宋_GBK" w:cs="方正仿宋_GBK"/>
          <w:sz w:val="32"/>
          <w:szCs w:val="32"/>
          <w:lang w:bidi="ar"/>
        </w:rPr>
        <w:t>图表及图注、表注居中排版。图应标明图序和图题，居中置于图下方；表应标明表序和表题，居中置于表上方。图表编号应分章编号，如图1-1、表2-1等。</w:t>
      </w:r>
    </w:p>
    <w:p w14:paraId="06CAA0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3" w:firstLineChars="200"/>
        <w:textAlignment w:val="auto"/>
        <w:rPr>
          <w:rFonts w:hint="eastAsia" w:ascii="Times New Roman" w:hAnsi="Times New Roman" w:eastAsia="方正仿宋_GBK" w:cs="方正仿宋_GBK"/>
          <w:b/>
          <w:bCs/>
          <w:sz w:val="32"/>
          <w:szCs w:val="32"/>
          <w:lang w:val="en-US" w:eastAsia="zh-CN" w:bidi="ar"/>
        </w:rPr>
      </w:pPr>
      <w:r>
        <w:rPr>
          <w:rFonts w:hint="eastAsia" w:ascii="Times New Roman" w:hAnsi="Times New Roman" w:eastAsia="方正仿宋_GBK" w:cs="方正仿宋_GBK"/>
          <w:b/>
          <w:bCs/>
          <w:sz w:val="32"/>
          <w:szCs w:val="32"/>
          <w:lang w:val="en-US" w:eastAsia="zh-CN" w:bidi="ar"/>
        </w:rPr>
        <w:t>5.</w:t>
      </w:r>
      <w:r>
        <w:rPr>
          <w:rFonts w:hint="default" w:ascii="Times New Roman" w:hAnsi="Times New Roman" w:eastAsia="方正仿宋_GBK" w:cs="方正仿宋_GBK"/>
          <w:b/>
          <w:bCs/>
          <w:sz w:val="32"/>
          <w:szCs w:val="32"/>
          <w:lang w:val="en-US" w:eastAsia="zh-CN" w:bidi="ar"/>
        </w:rPr>
        <w:t>注释与参考文献</w:t>
      </w:r>
    </w:p>
    <w:p w14:paraId="27A6A4B6">
      <w:pPr>
        <w:pStyle w:val="6"/>
        <w:keepNext w:val="0"/>
        <w:keepLines w:val="0"/>
        <w:widowControl/>
        <w:suppressLineNumbers w:val="0"/>
        <w:spacing w:before="0" w:beforeAutospacing="0" w:after="0" w:afterAutospacing="0"/>
        <w:ind w:right="0" w:firstLine="640" w:firstLineChars="200"/>
        <w:rPr>
          <w:rFonts w:hint="eastAsia" w:ascii="Times New Roman" w:hAnsi="Times New Roman" w:eastAsia="方正仿宋_GBK" w:cs="方正仿宋_GBK"/>
          <w:kern w:val="2"/>
          <w:sz w:val="32"/>
          <w:szCs w:val="32"/>
          <w:lang w:val="en-US" w:eastAsia="zh-CN" w:bidi="ar"/>
        </w:rPr>
      </w:pPr>
      <w:r>
        <w:rPr>
          <w:rFonts w:hint="eastAsia" w:ascii="Times New Roman" w:hAnsi="Times New Roman" w:eastAsia="方正仿宋_GBK" w:cs="方正仿宋_GBK"/>
          <w:kern w:val="2"/>
          <w:sz w:val="32"/>
          <w:szCs w:val="32"/>
          <w:lang w:val="en-US" w:eastAsia="zh-CN" w:bidi="ar"/>
        </w:rPr>
        <w:t>（1）</w:t>
      </w:r>
      <w:r>
        <w:rPr>
          <w:rFonts w:hint="default" w:ascii="Times New Roman" w:hAnsi="Times New Roman" w:eastAsia="方正仿宋_GBK" w:cs="方正仿宋_GBK"/>
          <w:kern w:val="2"/>
          <w:sz w:val="32"/>
          <w:szCs w:val="32"/>
          <w:lang w:val="en-US" w:eastAsia="zh-CN" w:bidi="ar"/>
        </w:rPr>
        <w:t>注释：采用脚注形式，每页重新编号，使用带圈数字①、②、③……标注。脚注内容使用小四号</w:t>
      </w:r>
      <w:r>
        <w:rPr>
          <w:rFonts w:hint="eastAsia" w:ascii="Times New Roman" w:hAnsi="Times New Roman" w:eastAsia="方正仿宋_GBK" w:cs="方正仿宋_GBK"/>
          <w:kern w:val="2"/>
          <w:sz w:val="32"/>
          <w:szCs w:val="32"/>
          <w:lang w:val="en-US" w:eastAsia="zh-CN" w:bidi="ar"/>
        </w:rPr>
        <w:t>宋体</w:t>
      </w:r>
      <w:r>
        <w:rPr>
          <w:rFonts w:hint="default" w:ascii="Times New Roman" w:hAnsi="Times New Roman" w:eastAsia="方正仿宋_GBK" w:cs="方正仿宋_GBK"/>
          <w:kern w:val="2"/>
          <w:sz w:val="32"/>
          <w:szCs w:val="32"/>
          <w:lang w:val="en-US" w:eastAsia="zh-CN" w:bidi="ar"/>
        </w:rPr>
        <w:t>。</w:t>
      </w:r>
    </w:p>
    <w:p w14:paraId="08B9DC2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方正仿宋_GBK"/>
          <w:sz w:val="32"/>
          <w:szCs w:val="32"/>
          <w:lang w:val="en-US" w:eastAsia="zh-CN" w:bidi="ar"/>
        </w:rPr>
      </w:pPr>
      <w:r>
        <w:rPr>
          <w:rFonts w:hint="eastAsia" w:ascii="Times New Roman" w:hAnsi="Times New Roman" w:eastAsia="方正仿宋_GBK" w:cs="方正仿宋_GBK"/>
          <w:kern w:val="2"/>
          <w:sz w:val="32"/>
          <w:szCs w:val="32"/>
          <w:lang w:val="en-US" w:eastAsia="zh-CN" w:bidi="ar"/>
        </w:rPr>
        <w:t>（2）</w:t>
      </w:r>
      <w:r>
        <w:rPr>
          <w:rFonts w:hint="default" w:ascii="Times New Roman" w:hAnsi="Times New Roman" w:eastAsia="方正仿宋_GBK" w:cs="方正仿宋_GBK"/>
          <w:kern w:val="2"/>
          <w:sz w:val="32"/>
          <w:szCs w:val="32"/>
          <w:lang w:val="en-US" w:eastAsia="zh-CN" w:bidi="ar"/>
        </w:rPr>
        <w:t>参考文献：</w:t>
      </w:r>
      <w:r>
        <w:rPr>
          <w:rFonts w:hint="default" w:ascii="Times New Roman" w:hAnsi="Times New Roman" w:eastAsia="方正仿宋_GBK" w:cs="方正仿宋_GBK"/>
          <w:sz w:val="32"/>
          <w:szCs w:val="32"/>
          <w:lang w:val="en-US" w:eastAsia="zh-CN" w:bidi="ar"/>
        </w:rPr>
        <w:t>按照《信息与文献——参考文献著录规则》书写。</w:t>
      </w:r>
    </w:p>
    <w:p w14:paraId="2B45CED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/>
        <w:textAlignment w:val="auto"/>
        <w:rPr>
          <w:rFonts w:hint="eastAsia" w:ascii="Times New Roman" w:hAnsi="Times New Roman" w:eastAsia="方正仿宋_GBK" w:cs="方正仿宋_GBK"/>
          <w:sz w:val="32"/>
          <w:szCs w:val="32"/>
          <w:lang w:val="en-US" w:eastAsia="zh-CN" w:bidi="ar"/>
        </w:rPr>
      </w:pPr>
      <w:r>
        <w:rPr>
          <w:rFonts w:hint="eastAsia" w:ascii="Times New Roman" w:hAnsi="Times New Roman" w:eastAsia="方正仿宋_GBK" w:cs="方正仿宋_GBK"/>
          <w:b/>
          <w:bCs/>
          <w:sz w:val="32"/>
          <w:szCs w:val="32"/>
          <w:lang w:val="en-US" w:eastAsia="zh-CN" w:bidi="ar"/>
        </w:rPr>
        <w:t>6.田野调查剪影：</w:t>
      </w:r>
      <w:r>
        <w:rPr>
          <w:rFonts w:hint="eastAsia" w:ascii="Times New Roman" w:hAnsi="Times New Roman" w:eastAsia="方正仿宋_GBK" w:cs="方正仿宋_GBK"/>
          <w:sz w:val="32"/>
          <w:szCs w:val="32"/>
          <w:lang w:val="en-US" w:eastAsia="zh-CN" w:bidi="ar"/>
        </w:rPr>
        <w:t>提供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反映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田野调查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开展情况的代表性高清照片</w:t>
      </w:r>
      <w:r>
        <w:rPr>
          <w:rFonts w:hint="eastAsia" w:ascii="Times New Roman" w:hAnsi="Times New Roman" w:eastAsia="方正仿宋_GBK" w:cs="方正仿宋_GBK"/>
          <w:sz w:val="32"/>
          <w:szCs w:val="32"/>
          <w:lang w:val="en-US" w:eastAsia="zh-CN" w:bidi="ar"/>
        </w:rPr>
        <w:t>5张。</w:t>
      </w:r>
    </w:p>
    <w:p w14:paraId="3F5DC6C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/>
        <w:textAlignment w:val="auto"/>
        <w:rPr>
          <w:rFonts w:hint="default" w:ascii="Times New Roman" w:hAnsi="Times New Roman" w:eastAsia="方正仿宋_GBK" w:cs="方正仿宋_GBK"/>
          <w:sz w:val="32"/>
          <w:szCs w:val="32"/>
          <w:lang w:val="en-US" w:eastAsia="zh-CN" w:bidi="ar"/>
        </w:rPr>
      </w:pPr>
      <w:r>
        <w:rPr>
          <w:rFonts w:hint="eastAsia" w:ascii="Times New Roman" w:hAnsi="Times New Roman" w:eastAsia="方正仿宋_GBK" w:cs="方正仿宋_GBK"/>
          <w:b/>
          <w:bCs/>
          <w:sz w:val="32"/>
          <w:szCs w:val="32"/>
          <w:lang w:val="en-US" w:eastAsia="zh-CN" w:bidi="ar"/>
        </w:rPr>
        <w:t>其他附件材料：</w:t>
      </w:r>
      <w:r>
        <w:rPr>
          <w:rFonts w:hint="default" w:ascii="Times New Roman" w:hAnsi="Times New Roman" w:eastAsia="方正仿宋_GBK" w:cs="方正仿宋_GBK"/>
          <w:sz w:val="32"/>
          <w:szCs w:val="32"/>
          <w:lang w:val="en-US" w:eastAsia="zh-CN" w:bidi="ar"/>
        </w:rPr>
        <w:t>如附有调</w:t>
      </w:r>
      <w:r>
        <w:rPr>
          <w:rFonts w:hint="eastAsia" w:ascii="Times New Roman" w:hAnsi="Times New Roman" w:eastAsia="方正仿宋_GBK" w:cs="方正仿宋_GBK"/>
          <w:sz w:val="32"/>
          <w:szCs w:val="32"/>
          <w:lang w:val="en-US" w:eastAsia="zh-CN" w:bidi="ar"/>
        </w:rPr>
        <w:t>查</w:t>
      </w:r>
      <w:r>
        <w:rPr>
          <w:rFonts w:hint="default" w:ascii="Times New Roman" w:hAnsi="Times New Roman" w:eastAsia="方正仿宋_GBK" w:cs="方正仿宋_GBK"/>
          <w:sz w:val="32"/>
          <w:szCs w:val="32"/>
          <w:lang w:val="en-US" w:eastAsia="zh-CN" w:bidi="ar"/>
        </w:rPr>
        <w:t>问卷、访谈提纲、原始数据记录等附件材料，置于正文之后、封底之前，每类附件单独成页，标明“附件X：XXX”字样。</w:t>
      </w:r>
    </w:p>
    <w:p w14:paraId="34F1A5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Times New Roman" w:hAnsi="Times New Roman" w:eastAsia="方正仿宋_GBK" w:cs="方正仿宋_GBK"/>
          <w:b/>
          <w:bCs/>
          <w:sz w:val="32"/>
          <w:szCs w:val="32"/>
          <w:lang w:val="en-US" w:eastAsia="zh-CN" w:bidi="ar"/>
        </w:rPr>
      </w:pPr>
      <w:r>
        <w:rPr>
          <w:rFonts w:hint="eastAsia" w:ascii="Times New Roman" w:hAnsi="Times New Roman" w:eastAsia="方正仿宋_GBK" w:cs="方正仿宋_GBK"/>
          <w:sz w:val="32"/>
          <w:szCs w:val="32"/>
          <w:lang w:val="en-US" w:eastAsia="zh-CN" w:bidi="ar"/>
        </w:rPr>
        <w:t>备注：提交的调研报告应为word文档，</w:t>
      </w:r>
      <w:r>
        <w:rPr>
          <w:rFonts w:hint="eastAsia" w:ascii="Times New Roman" w:hAnsi="Times New Roman" w:eastAsia="方正仿宋_GBK" w:cs="方正仿宋_GBK"/>
          <w:b/>
          <w:bCs/>
          <w:sz w:val="32"/>
          <w:szCs w:val="32"/>
          <w:lang w:val="en-US" w:eastAsia="zh-CN" w:bidi="ar"/>
        </w:rPr>
        <w:t>具体格式详见下文范例。</w:t>
      </w:r>
    </w:p>
    <w:p w14:paraId="7AC08D95">
      <w:pPr>
        <w:spacing w:line="560" w:lineRule="exact"/>
        <w:rPr>
          <w:rFonts w:hint="default" w:ascii="Times New Roman" w:hAnsi="Times New Roman" w:eastAsia="方正仿宋_GBK" w:cs="方正仿宋_GBK"/>
          <w:sz w:val="32"/>
          <w:szCs w:val="32"/>
          <w:lang w:val="en-US" w:eastAsia="zh-CN" w:bidi="ar"/>
        </w:rPr>
      </w:pPr>
    </w:p>
    <w:p w14:paraId="21DA05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Times New Roman" w:hAnsi="Times New Roman" w:eastAsia="黑体"/>
          <w:sz w:val="36"/>
          <w:szCs w:val="36"/>
        </w:rPr>
      </w:pPr>
      <w:r>
        <w:rPr>
          <w:rFonts w:hint="eastAsia" w:ascii="黑体" w:hAnsi="黑体" w:eastAsia="黑体" w:cs="黑体"/>
          <w:sz w:val="44"/>
          <w:szCs w:val="44"/>
        </w:rPr>
        <w:t>关于XXX的调查研究（格式范例）</w:t>
      </w:r>
    </w:p>
    <w:p w14:paraId="611208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Times New Roman" w:hAnsi="Times New Roman" w:eastAsia="宋体"/>
          <w:bCs/>
          <w:szCs w:val="21"/>
        </w:rPr>
      </w:pPr>
    </w:p>
    <w:p w14:paraId="2631BF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 w:firstLineChars="200"/>
        <w:textAlignment w:val="auto"/>
        <w:rPr>
          <w:rFonts w:ascii="Times New Roman" w:hAnsi="Times New Roman" w:eastAsia="宋体"/>
          <w:bCs/>
          <w:szCs w:val="21"/>
        </w:rPr>
      </w:pPr>
      <w:r>
        <w:rPr>
          <w:rFonts w:ascii="Times New Roman" w:hAnsi="Times New Roman" w:eastAsia="宋体"/>
          <w:bCs/>
          <w:szCs w:val="21"/>
        </w:rPr>
        <w:t>摘要：这部分的字数建议不超过500字，主要概述调查研究的内容和结论……</w:t>
      </w:r>
    </w:p>
    <w:p w14:paraId="31A032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 w:firstLineChars="200"/>
        <w:textAlignment w:val="auto"/>
        <w:rPr>
          <w:rFonts w:ascii="Times New Roman" w:hAnsi="Times New Roman" w:eastAsia="宋体"/>
          <w:bCs/>
          <w:szCs w:val="21"/>
        </w:rPr>
      </w:pPr>
      <w:r>
        <w:rPr>
          <w:rFonts w:ascii="Times New Roman" w:hAnsi="Times New Roman" w:eastAsia="宋体"/>
          <w:bCs/>
          <w:szCs w:val="21"/>
        </w:rPr>
        <w:t>关键词：关键词；关键词；关键词</w:t>
      </w:r>
    </w:p>
    <w:p w14:paraId="668D78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Times New Roman" w:hAnsi="Times New Roman" w:eastAsia="宋体"/>
          <w:bCs/>
          <w:szCs w:val="21"/>
        </w:rPr>
      </w:pPr>
    </w:p>
    <w:p w14:paraId="5124C8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一、一级标题</w:t>
      </w:r>
    </w:p>
    <w:p w14:paraId="637E21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2" w:firstLineChars="200"/>
        <w:textAlignment w:val="auto"/>
        <w:rPr>
          <w:rFonts w:hint="eastAsia" w:ascii="楷体" w:hAnsi="楷体" w:eastAsia="楷体" w:cs="楷体"/>
          <w:b/>
          <w:sz w:val="30"/>
          <w:szCs w:val="30"/>
        </w:rPr>
      </w:pPr>
      <w:r>
        <w:rPr>
          <w:rFonts w:hint="eastAsia" w:ascii="楷体" w:hAnsi="楷体" w:eastAsia="楷体" w:cs="楷体"/>
          <w:b/>
          <w:sz w:val="30"/>
          <w:szCs w:val="30"/>
        </w:rPr>
        <w:t>（一）二级标题</w:t>
      </w:r>
    </w:p>
    <w:p w14:paraId="78F853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textAlignment w:val="auto"/>
        <w:rPr>
          <w:rFonts w:hint="eastAsia" w:asciiTheme="minorEastAsia" w:hAnsiTheme="minorEastAsia" w:eastAsiaTheme="minorEastAsia" w:cstheme="minorEastAsia"/>
          <w:b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sz w:val="28"/>
          <w:szCs w:val="28"/>
        </w:rPr>
        <w:t>1.三级标题</w:t>
      </w:r>
    </w:p>
    <w:p w14:paraId="0A7845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2" w:firstLineChars="200"/>
        <w:textAlignment w:val="auto"/>
        <w:rPr>
          <w:rFonts w:ascii="Times New Roman" w:hAnsi="Times New Roman" w:eastAsia="宋体"/>
          <w:b/>
          <w:sz w:val="24"/>
          <w:szCs w:val="24"/>
        </w:rPr>
      </w:pPr>
      <w:r>
        <w:rPr>
          <w:rFonts w:ascii="Times New Roman" w:hAnsi="Times New Roman" w:eastAsia="宋体"/>
          <w:b/>
          <w:sz w:val="24"/>
          <w:szCs w:val="24"/>
        </w:rPr>
        <w:t>（1）四级标题</w:t>
      </w:r>
    </w:p>
    <w:p w14:paraId="51CD52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 w:firstLineChars="200"/>
        <w:textAlignment w:val="auto"/>
        <w:rPr>
          <w:rFonts w:ascii="Times New Roman" w:hAnsi="Times New Roman" w:eastAsia="宋体"/>
          <w:bCs/>
          <w:szCs w:val="21"/>
        </w:rPr>
      </w:pPr>
      <w:r>
        <w:rPr>
          <w:rFonts w:ascii="Times New Roman" w:hAnsi="Times New Roman" w:eastAsia="宋体"/>
          <w:bCs/>
          <w:szCs w:val="21"/>
        </w:rPr>
        <w:t>正文部分的字号一般为宋体五号字体，在具体写作时，增加图表和相关阐释分析……</w:t>
      </w:r>
    </w:p>
    <w:p w14:paraId="521E28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ascii="Times New Roman" w:hAnsi="Times New Roman" w:eastAsia="宋体"/>
          <w:sz w:val="24"/>
          <w:szCs w:val="24"/>
        </w:rPr>
      </w:pPr>
    </w:p>
    <w:p w14:paraId="66691D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 w:firstLineChars="200"/>
        <w:textAlignment w:val="auto"/>
        <w:rPr>
          <w:rFonts w:ascii="Times New Roman" w:hAnsi="Times New Roman" w:eastAsia="宋体"/>
          <w:szCs w:val="21"/>
        </w:rPr>
      </w:pPr>
      <w:r>
        <w:rPr>
          <w:rFonts w:ascii="Times New Roman" w:hAnsi="Times New Roman" w:eastAsia="宋体"/>
          <w:szCs w:val="21"/>
        </w:rPr>
        <w:t>参考文献：</w:t>
      </w:r>
    </w:p>
    <w:p w14:paraId="4840D5F9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 w:firstLineChars="200"/>
        <w:textAlignment w:val="auto"/>
        <w:rPr>
          <w:rFonts w:ascii="Times New Roman" w:hAnsi="Times New Roman" w:eastAsia="宋体"/>
          <w:bCs/>
          <w:szCs w:val="21"/>
        </w:rPr>
      </w:pPr>
      <w:r>
        <w:rPr>
          <w:rFonts w:ascii="Times New Roman" w:hAnsi="Times New Roman" w:eastAsia="宋体"/>
          <w:bCs/>
          <w:szCs w:val="21"/>
        </w:rPr>
        <w:t>丁文详.数字革命与竞争国际化[N].中国青年报，2000-11-20（15）.</w:t>
      </w:r>
    </w:p>
    <w:p w14:paraId="52BB85B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ascii="Times New Roman" w:hAnsi="Times New Roman" w:eastAsia="宋体"/>
          <w:bCs/>
          <w:szCs w:val="21"/>
        </w:rPr>
      </w:pPr>
    </w:p>
    <w:p w14:paraId="6AF29B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 w:firstLineChars="200"/>
        <w:textAlignment w:val="auto"/>
        <w:rPr>
          <w:rFonts w:hint="eastAsia" w:ascii="Times New Roman" w:hAnsi="Times New Roman" w:eastAsia="宋体"/>
          <w:szCs w:val="21"/>
          <w:lang w:val="en-US" w:eastAsia="zh-CN"/>
        </w:rPr>
      </w:pPr>
      <w:r>
        <w:rPr>
          <w:rFonts w:hint="eastAsia" w:ascii="Times New Roman" w:hAnsi="Times New Roman" w:eastAsia="宋体"/>
          <w:szCs w:val="21"/>
          <w:lang w:val="en-US" w:eastAsia="zh-CN"/>
        </w:rPr>
        <w:t>田野调查剪影：</w:t>
      </w:r>
    </w:p>
    <w:p w14:paraId="6190B4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 w:firstLineChars="200"/>
        <w:textAlignment w:val="auto"/>
        <w:rPr>
          <w:rFonts w:hint="default" w:ascii="Times New Roman" w:hAnsi="Times New Roman" w:eastAsia="宋体"/>
          <w:szCs w:val="21"/>
          <w:lang w:val="en-US" w:eastAsia="zh-CN"/>
        </w:rPr>
      </w:pPr>
      <w:r>
        <w:rPr>
          <w:rFonts w:hint="eastAsia" w:ascii="Times New Roman" w:hAnsi="Times New Roman" w:eastAsia="宋体"/>
          <w:szCs w:val="21"/>
          <w:lang w:val="en-US" w:eastAsia="zh-CN"/>
        </w:rPr>
        <w:t>1.图为**实践团师生在***龙门县**村落访谈村民</w:t>
      </w:r>
    </w:p>
    <w:p w14:paraId="08E3D05F">
      <w:pPr>
        <w:spacing w:line="560" w:lineRule="exact"/>
        <w:rPr>
          <w:rFonts w:hint="eastAsia" w:ascii="Times New Roman" w:hAnsi="Times New Roman" w:eastAsia="方正仿宋_GBK" w:cs="方正仿宋_GBK"/>
          <w:sz w:val="32"/>
          <w:szCs w:val="32"/>
          <w:lang w:bidi="ar"/>
        </w:rPr>
      </w:pPr>
    </w:p>
    <w:sectPr>
      <w:pgSz w:w="11900" w:h="16840"/>
      <w:pgMar w:top="2098" w:right="1474" w:bottom="1928" w:left="1587" w:header="567" w:footer="567" w:gutter="0"/>
      <w:pgNumType w:fmt="numberInDash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MingLiU">
    <w:altName w:val="PMingLiU-ExtB"/>
    <w:panose1 w:val="02020509000000000000"/>
    <w:charset w:val="88"/>
    <w:family w:val="moder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F2037BA"/>
    <w:multiLevelType w:val="singleLevel"/>
    <w:tmpl w:val="1F2037BA"/>
    <w:lvl w:ilvl="0" w:tentative="0">
      <w:start w:val="1"/>
      <w:numFmt w:val="decimal"/>
      <w:lvlText w:val="[%1]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mI1ZTZmMzMxYWI4MzJhZDRhMmFjYzNjNjBlZjU4ZWMifQ=="/>
  </w:docVars>
  <w:rsids>
    <w:rsidRoot w:val="0F9C5855"/>
    <w:rsid w:val="00046D1B"/>
    <w:rsid w:val="00385863"/>
    <w:rsid w:val="003B11B5"/>
    <w:rsid w:val="00665742"/>
    <w:rsid w:val="006C0126"/>
    <w:rsid w:val="00BB51FD"/>
    <w:rsid w:val="03F174F9"/>
    <w:rsid w:val="04B250CC"/>
    <w:rsid w:val="08CC5F84"/>
    <w:rsid w:val="099E2384"/>
    <w:rsid w:val="0CB2298D"/>
    <w:rsid w:val="0DA85E18"/>
    <w:rsid w:val="0E4F42CD"/>
    <w:rsid w:val="0F9C5855"/>
    <w:rsid w:val="12EE2C6D"/>
    <w:rsid w:val="13205F48"/>
    <w:rsid w:val="181157D5"/>
    <w:rsid w:val="1A1F49F5"/>
    <w:rsid w:val="21882479"/>
    <w:rsid w:val="257A32E2"/>
    <w:rsid w:val="25E1345C"/>
    <w:rsid w:val="279514DB"/>
    <w:rsid w:val="28376BD1"/>
    <w:rsid w:val="297100CD"/>
    <w:rsid w:val="32A342EB"/>
    <w:rsid w:val="33614F79"/>
    <w:rsid w:val="3389785B"/>
    <w:rsid w:val="3AFB4216"/>
    <w:rsid w:val="3BB604C3"/>
    <w:rsid w:val="3FE72CD3"/>
    <w:rsid w:val="408303FD"/>
    <w:rsid w:val="40D5349E"/>
    <w:rsid w:val="42A57E6F"/>
    <w:rsid w:val="4340580E"/>
    <w:rsid w:val="472C6F9E"/>
    <w:rsid w:val="4B271062"/>
    <w:rsid w:val="5181274B"/>
    <w:rsid w:val="5CBF559E"/>
    <w:rsid w:val="5FAD560C"/>
    <w:rsid w:val="70C326AB"/>
    <w:rsid w:val="725B10BA"/>
    <w:rsid w:val="79C46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9"/>
    <w:pPr>
      <w:keepNext/>
      <w:keepLines/>
      <w:spacing w:before="120" w:after="120"/>
      <w:outlineLvl w:val="0"/>
    </w:pPr>
    <w:rPr>
      <w:rFonts w:eastAsia="黑体"/>
      <w:bCs/>
      <w:kern w:val="44"/>
      <w:szCs w:val="44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autoRedefine/>
    <w:qFormat/>
    <w:uiPriority w:val="0"/>
    <w:pPr>
      <w:adjustRightInd w:val="0"/>
      <w:spacing w:line="360" w:lineRule="auto"/>
      <w:ind w:firstLine="420"/>
    </w:pPr>
    <w:rPr>
      <w:rFonts w:ascii="Calibri" w:hAnsi="Calibri" w:eastAsia="宋体" w:cs="Times New Roman"/>
      <w:kern w:val="0"/>
      <w:sz w:val="24"/>
    </w:rPr>
  </w:style>
  <w:style w:type="paragraph" w:styleId="4">
    <w:name w:val="footer"/>
    <w:basedOn w:val="1"/>
    <w:link w:val="1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link w:val="10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6">
    <w:name w:val="Normal (Web)"/>
    <w:basedOn w:val="1"/>
    <w:qFormat/>
    <w:uiPriority w:val="0"/>
    <w:rPr>
      <w:sz w:val="24"/>
    </w:rPr>
  </w:style>
  <w:style w:type="paragraph" w:styleId="7">
    <w:name w:val="Title"/>
    <w:basedOn w:val="1"/>
    <w:next w:val="1"/>
    <w:autoRedefine/>
    <w:qFormat/>
    <w:uiPriority w:val="10"/>
    <w:pPr>
      <w:spacing w:line="640" w:lineRule="exact"/>
      <w:ind w:firstLine="0" w:firstLineChars="0"/>
      <w:jc w:val="center"/>
      <w:outlineLvl w:val="0"/>
    </w:pPr>
    <w:rPr>
      <w:rFonts w:eastAsia="方正小标宋简体" w:cstheme="majorBidi"/>
      <w:bCs/>
      <w:sz w:val="44"/>
      <w:szCs w:val="32"/>
    </w:rPr>
  </w:style>
  <w:style w:type="character" w:customStyle="1" w:styleId="10">
    <w:name w:val="页眉 字符"/>
    <w:basedOn w:val="9"/>
    <w:link w:val="5"/>
    <w:autoRedefine/>
    <w:qFormat/>
    <w:uiPriority w:val="0"/>
    <w:rPr>
      <w:rFonts w:hint="default" w:ascii="Times New Roman" w:hAnsi="Times New Roman" w:eastAsia="宋体" w:cs="Times New Roman"/>
      <w:sz w:val="18"/>
    </w:rPr>
  </w:style>
  <w:style w:type="character" w:customStyle="1" w:styleId="11">
    <w:name w:val="页脚 字符"/>
    <w:basedOn w:val="9"/>
    <w:link w:val="4"/>
    <w:autoRedefine/>
    <w:qFormat/>
    <w:uiPriority w:val="0"/>
    <w:rPr>
      <w:rFonts w:hint="default" w:ascii="Times New Roman" w:hAnsi="Times New Roman" w:eastAsia="宋体" w:cs="Times New Roman"/>
      <w:sz w:val="18"/>
    </w:rPr>
  </w:style>
  <w:style w:type="paragraph" w:customStyle="1" w:styleId="12">
    <w:name w:val="msolistparagraph"/>
    <w:basedOn w:val="1"/>
    <w:autoRedefine/>
    <w:qFormat/>
    <w:uiPriority w:val="0"/>
    <w:pPr>
      <w:ind w:firstLine="420" w:firstLineChars="200"/>
    </w:pPr>
    <w:rPr>
      <w:rFonts w:ascii="Times New Roman" w:hAnsi="Times New Roman" w:eastAsia="宋体" w:cs="Times New Roman"/>
    </w:rPr>
  </w:style>
  <w:style w:type="character" w:customStyle="1" w:styleId="13">
    <w:name w:val="页眉或页脚"/>
    <w:basedOn w:val="9"/>
    <w:autoRedefine/>
    <w:qFormat/>
    <w:uiPriority w:val="0"/>
    <w:rPr>
      <w:rFonts w:hint="eastAsia" w:ascii="MingLiU" w:hAnsi="MingLiU" w:eastAsia="MingLiU" w:cs="MingLiU"/>
      <w:color w:val="000000"/>
      <w:spacing w:val="0"/>
      <w:w w:val="100"/>
      <w:position w:val="0"/>
      <w:sz w:val="18"/>
      <w:szCs w:val="18"/>
      <w:u w:val="none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859</Words>
  <Characters>943</Characters>
  <Lines>20</Lines>
  <Paragraphs>5</Paragraphs>
  <TotalTime>9</TotalTime>
  <ScaleCrop>false</ScaleCrop>
  <LinksUpToDate>false</LinksUpToDate>
  <CharactersWithSpaces>945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2024-03-18T06:12:00Z</dcterms:created>
  <dc:creator>傅山</dc:creator>
  <cp:lastModifiedBy>彭蔼(20181057)</cp:lastModifiedBy>
  <cp:lastPrinted>2024-03-26T02:53:00Z</cp:lastPrinted>
  <dcterms:modified xsi:type="dcterms:W3CDTF">2026-09-04T07:24:08Z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CC7040AE3F3C4FC3BCFB889AB4B6EF07_13</vt:lpwstr>
  </property>
  <property fmtid="{D5CDD505-2E9C-101B-9397-08002B2CF9AE}" pid="4" name="KSOTemplateDocerSaveRecord">
    <vt:lpwstr>eyJoZGlkIjoiNTgyNjM0MzE3NGY4MDM0OGNmOWRhZGI2ZjM4MDgwZjMiLCJ1c2VySWQiOiIxNTQ3NzI0MDc4In0=</vt:lpwstr>
  </property>
</Properties>
</file>