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Autospacing="0" w:line="700" w:lineRule="exact"/>
        <w:rPr>
          <w:rFonts w:hint="default"/>
        </w:rPr>
      </w:pPr>
      <w:bookmarkStart w:id="0" w:name="OLE_LINK1"/>
      <w:bookmarkStart w:id="1" w:name="OLE_LINK2"/>
    </w:p>
    <w:p>
      <w:pPr>
        <w:spacing w:before="468" w:beforeLines="150" w:line="700" w:lineRule="exact"/>
        <w:rPr>
          <w:sz w:val="44"/>
          <w:szCs w:val="44"/>
        </w:rPr>
      </w:pPr>
    </w:p>
    <w:p>
      <w:pPr>
        <w:spacing w:line="560" w:lineRule="exact"/>
        <w:jc w:val="right"/>
        <w:rPr>
          <w:rFonts w:eastAsia="仿宋_GB2312" w:cs="仿宋"/>
          <w:sz w:val="32"/>
          <w:szCs w:val="32"/>
        </w:rPr>
      </w:pPr>
      <w:r>
        <w:rPr>
          <w:rFonts w:hint="eastAsia" w:eastAsia="仿宋_GB2312" w:cs="仿宋"/>
          <w:sz w:val="32"/>
          <w:szCs w:val="32"/>
        </w:rPr>
        <w:t>教语用司函〔2022〕</w:t>
      </w:r>
      <w:r>
        <w:rPr>
          <w:rFonts w:eastAsia="仿宋_GB2312" w:cs="仿宋"/>
          <w:sz w:val="32"/>
          <w:szCs w:val="32"/>
        </w:rPr>
        <w:t>12</w:t>
      </w:r>
      <w:r>
        <w:rPr>
          <w:rFonts w:hint="eastAsia" w:eastAsia="仿宋_GB2312" w:cs="仿宋"/>
          <w:sz w:val="32"/>
          <w:szCs w:val="32"/>
        </w:rPr>
        <w:t>号</w:t>
      </w:r>
    </w:p>
    <w:p>
      <w:pPr>
        <w:spacing w:line="560" w:lineRule="exact"/>
        <w:jc w:val="right"/>
        <w:rPr>
          <w:rFonts w:eastAsia="仿宋_GB2312" w:cs="仿宋"/>
          <w:sz w:val="32"/>
          <w:szCs w:val="32"/>
        </w:rPr>
      </w:pP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关于开展202</w:t>
      </w:r>
      <w:r>
        <w:rPr>
          <w:rFonts w:eastAsia="方正小标宋简体" w:cs="方正小标宋简体"/>
          <w:bCs/>
          <w:sz w:val="44"/>
          <w:szCs w:val="44"/>
        </w:rPr>
        <w:t>2</w:t>
      </w:r>
      <w:r>
        <w:rPr>
          <w:rFonts w:hint="eastAsia" w:eastAsia="方正小标宋简体" w:cs="方正小标宋简体"/>
          <w:bCs/>
          <w:sz w:val="44"/>
          <w:szCs w:val="44"/>
        </w:rPr>
        <w:t>年“推普助力乡村振兴”</w:t>
      </w: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全国大中专学生暑期社会实践志愿服务</w:t>
      </w:r>
    </w:p>
    <w:p>
      <w:pPr>
        <w:spacing w:line="560" w:lineRule="exact"/>
        <w:jc w:val="center"/>
        <w:rPr>
          <w:rFonts w:eastAsia="方正小标宋简体" w:cs="方正小标宋简体"/>
          <w:bCs/>
          <w:sz w:val="44"/>
          <w:szCs w:val="44"/>
        </w:rPr>
      </w:pPr>
      <w:r>
        <w:rPr>
          <w:rFonts w:hint="eastAsia" w:eastAsia="方正小标宋简体" w:cs="方正小标宋简体"/>
          <w:bCs/>
          <w:sz w:val="44"/>
          <w:szCs w:val="44"/>
        </w:rPr>
        <w:t>活动</w:t>
      </w:r>
      <w:bookmarkEnd w:id="0"/>
      <w:bookmarkEnd w:id="1"/>
      <w:r>
        <w:rPr>
          <w:rFonts w:hint="eastAsia" w:eastAsia="方正小标宋简体" w:cs="方正小标宋简体"/>
          <w:bCs/>
          <w:sz w:val="44"/>
          <w:szCs w:val="44"/>
        </w:rPr>
        <w:t>的通知</w:t>
      </w:r>
    </w:p>
    <w:p>
      <w:pPr>
        <w:spacing w:line="560" w:lineRule="exact"/>
        <w:rPr>
          <w:rFonts w:eastAsia="仿宋_GB2312" w:cs="仿宋_GB2312"/>
          <w:sz w:val="32"/>
          <w:szCs w:val="32"/>
        </w:rPr>
      </w:pPr>
    </w:p>
    <w:p>
      <w:pPr>
        <w:spacing w:line="560" w:lineRule="exact"/>
        <w:rPr>
          <w:rFonts w:ascii="仿宋_GB2312" w:eastAsia="仿宋_GB2312" w:cs="仿宋"/>
          <w:sz w:val="32"/>
          <w:szCs w:val="32"/>
        </w:rPr>
      </w:pPr>
      <w:r>
        <w:rPr>
          <w:rFonts w:hint="eastAsia" w:ascii="仿宋_GB2312" w:eastAsia="仿宋_GB2312" w:cs="仿宋"/>
          <w:sz w:val="32"/>
          <w:szCs w:val="32"/>
        </w:rPr>
        <w:t>各省、自治区、直辖市教育厅（教委）、语委，新疆生产建设兵团教育局、语委，</w:t>
      </w:r>
      <w:r>
        <w:rPr>
          <w:rFonts w:hint="eastAsia" w:ascii="仿宋_GB2312" w:eastAsia="仿宋_GB2312" w:cs="黑体"/>
          <w:color w:val="000000"/>
          <w:sz w:val="32"/>
          <w:szCs w:val="32"/>
        </w:rPr>
        <w:t>部属各高等学校、部省合建各高等学校：</w:t>
      </w:r>
    </w:p>
    <w:p>
      <w:pPr>
        <w:widowControl/>
        <w:spacing w:line="560" w:lineRule="exact"/>
        <w:ind w:firstLine="640"/>
        <w:rPr>
          <w:rFonts w:ascii="仿宋_GB2312" w:eastAsia="仿宋_GB2312" w:cs="黑体"/>
          <w:sz w:val="32"/>
          <w:szCs w:val="22"/>
        </w:rPr>
      </w:pPr>
      <w:r>
        <w:rPr>
          <w:rFonts w:hint="eastAsia" w:ascii="仿宋_GB2312" w:eastAsia="仿宋_GB2312" w:cs="黑体"/>
          <w:sz w:val="32"/>
          <w:szCs w:val="22"/>
        </w:rPr>
        <w:t>为深入贯彻习近平总书记关于教育的重要论述和关于语言文字工作的重要指示批示精神，深入学习习近平总书记在庆祝中国共产主义青年团成立</w:t>
      </w:r>
      <w:r>
        <w:rPr>
          <w:rFonts w:eastAsia="仿宋_GB2312"/>
          <w:sz w:val="32"/>
          <w:szCs w:val="22"/>
        </w:rPr>
        <w:t>100周</w:t>
      </w:r>
      <w:r>
        <w:rPr>
          <w:rFonts w:hint="eastAsia" w:ascii="仿宋_GB2312" w:eastAsia="仿宋_GB2312" w:cs="黑体"/>
          <w:sz w:val="32"/>
          <w:szCs w:val="22"/>
        </w:rPr>
        <w:t>年大会上的重要讲话精神，落实教育部、国家乡村振兴局、国家语委印发的《国家通用语言文字普及提升工程和推普助力乡村振兴计划实施方案》，加大民族地区、农村地区国家通用语言文字推广力度，服务铸牢中华民族共同体意识，助力乡村振兴战略实施，根据《</w:t>
      </w:r>
      <w:r>
        <w:rPr>
          <w:rFonts w:hint="eastAsia" w:ascii="仿宋_GB2312" w:eastAsia="仿宋_GB2312" w:cs="黑体"/>
          <w:color w:val="000000"/>
          <w:sz w:val="32"/>
          <w:szCs w:val="22"/>
          <w:lang w:bidi="ar"/>
        </w:rPr>
        <w:t>关于开展</w:t>
      </w:r>
      <w:r>
        <w:rPr>
          <w:rFonts w:eastAsia="仿宋_GB2312"/>
          <w:color w:val="000000"/>
          <w:sz w:val="32"/>
          <w:szCs w:val="22"/>
          <w:lang w:bidi="ar"/>
        </w:rPr>
        <w:t>2022</w:t>
      </w:r>
      <w:r>
        <w:rPr>
          <w:rFonts w:hint="eastAsia" w:ascii="仿宋_GB2312" w:eastAsia="仿宋_GB2312" w:cs="黑体"/>
          <w:color w:val="000000"/>
          <w:sz w:val="32"/>
          <w:szCs w:val="22"/>
          <w:lang w:bidi="ar"/>
        </w:rPr>
        <w:t>年全国大中专学生志愿者暑期文化科技卫生“三下乡”社会实践活动的通知</w:t>
      </w:r>
      <w:r>
        <w:rPr>
          <w:rFonts w:hint="eastAsia" w:ascii="仿宋_GB2312" w:eastAsia="仿宋_GB2312" w:cs="黑体"/>
          <w:sz w:val="32"/>
          <w:szCs w:val="22"/>
          <w:lang w:bidi="ar"/>
        </w:rPr>
        <w:t>》要求，</w:t>
      </w:r>
      <w:r>
        <w:rPr>
          <w:rFonts w:hint="eastAsia" w:ascii="仿宋_GB2312" w:eastAsia="仿宋_GB2312" w:cs="黑体"/>
          <w:sz w:val="32"/>
          <w:szCs w:val="22"/>
        </w:rPr>
        <w:t>教育部语言文字应用管理司、共青团中央青年发展部将于</w:t>
      </w:r>
      <w:r>
        <w:rPr>
          <w:rFonts w:eastAsia="仿宋"/>
          <w:sz w:val="32"/>
          <w:szCs w:val="22"/>
        </w:rPr>
        <w:t>2022</w:t>
      </w:r>
      <w:r>
        <w:rPr>
          <w:rFonts w:hint="eastAsia" w:ascii="仿宋_GB2312" w:eastAsia="仿宋_GB2312" w:cs="黑体"/>
          <w:sz w:val="32"/>
          <w:szCs w:val="22"/>
        </w:rPr>
        <w:t>年暑期开展“推普助力乡村振兴”全国大中专学生暑期社会实践志愿服务活动，引导和教育广大青年学生志愿服务乡村推普工作，在实现中华民族伟大复兴中国梦的新征程上奋勇前进。现就有关事项通知如下。</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一、服务地区、人群</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主要聚焦中西部普通话普及率较低的民族地区、农村地区，聚焦国家通用语言文字应用能力较弱的学前儿童、中小学生、青壮年劳动力、基层干部、留守妇女等人群。</w:t>
      </w:r>
      <w:r>
        <w:rPr>
          <w:rFonts w:hint="eastAsia" w:ascii="仿宋_GB2312" w:eastAsia="仿宋_GB2312" w:cs="黑体"/>
          <w:b/>
          <w:bCs/>
          <w:sz w:val="32"/>
          <w:szCs w:val="22"/>
        </w:rPr>
        <w:t>鼓励返乡大中</w:t>
      </w:r>
      <w:r>
        <w:rPr>
          <w:rFonts w:ascii="仿宋_GB2312" w:eastAsia="仿宋_GB2312" w:cs="黑体"/>
          <w:b/>
          <w:bCs/>
          <w:sz w:val="32"/>
          <w:szCs w:val="22"/>
        </w:rPr>
        <w:t>专</w:t>
      </w:r>
      <w:r>
        <w:rPr>
          <w:rFonts w:hint="eastAsia" w:ascii="仿宋_GB2312" w:eastAsia="仿宋_GB2312" w:cs="黑体"/>
          <w:b/>
          <w:bCs/>
          <w:sz w:val="32"/>
          <w:szCs w:val="22"/>
        </w:rPr>
        <w:t>学生在家乡所在地开展活动。</w:t>
      </w:r>
    </w:p>
    <w:p>
      <w:pPr>
        <w:spacing w:line="560" w:lineRule="exact"/>
        <w:ind w:firstLine="640"/>
        <w:rPr>
          <w:rFonts w:ascii="黑体" w:hAnsi="黑体" w:eastAsia="黑体"/>
        </w:rPr>
      </w:pPr>
      <w:r>
        <w:rPr>
          <w:rFonts w:hint="eastAsia" w:ascii="黑体" w:hAnsi="黑体" w:eastAsia="黑体" w:cs="黑体"/>
          <w:sz w:val="32"/>
          <w:szCs w:val="22"/>
        </w:rPr>
        <w:t>二、活动志愿者</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全国各类大中专院校在校学生均可参加。</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要求：热爱中国共产党、热爱祖国，遵守宪法、法律，具有良好品行；热心公益事业，关心乡村建设发展；身体健康，组织纪律性强；优先考虑同时掌握国家通用语言文字和少数民族语言文字、普通话标准的大中专学生。</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三、活动内容</w:t>
      </w:r>
    </w:p>
    <w:p>
      <w:pPr>
        <w:spacing w:line="560" w:lineRule="exact"/>
        <w:ind w:firstLine="640"/>
        <w:rPr>
          <w:rFonts w:eastAsia="仿宋_GB2312" w:cs="仿宋_GB2312"/>
          <w:sz w:val="32"/>
          <w:szCs w:val="22"/>
        </w:rPr>
      </w:pPr>
      <w:r>
        <w:rPr>
          <w:rFonts w:hint="eastAsia" w:ascii="楷体" w:hAnsi="楷体" w:eastAsia="楷体" w:cs="楷体"/>
          <w:b/>
          <w:bCs/>
          <w:sz w:val="32"/>
          <w:szCs w:val="22"/>
        </w:rPr>
        <w:t>（一）开展“喜迎二十大 永远跟党走 奋进新征程”相关宣传教育活动。</w:t>
      </w:r>
      <w:r>
        <w:rPr>
          <w:rFonts w:hint="eastAsia" w:eastAsia="仿宋_GB2312" w:cs="仿宋_GB2312"/>
          <w:sz w:val="32"/>
          <w:szCs w:val="22"/>
        </w:rPr>
        <w:t>结合党史学习教育，开展迎接、学习、宣传党的二十大群众性主题教育活动等，在实践地积极开展红色诗文诵读、红色歌曲传唱、党史故事大家讲等相关语言文化活动，广泛宣传党的十八大以来党和国家事业取得的历史性成就、发生的历史性变革，引导当地群众感党恩、听党话、跟党走。</w:t>
      </w:r>
    </w:p>
    <w:p>
      <w:pPr>
        <w:spacing w:line="560" w:lineRule="exact"/>
        <w:ind w:firstLine="640"/>
        <w:rPr>
          <w:rFonts w:eastAsia="仿宋_GB2312" w:cs="仿宋_GB2312"/>
          <w:sz w:val="32"/>
          <w:szCs w:val="22"/>
        </w:rPr>
      </w:pPr>
      <w:r>
        <w:rPr>
          <w:rFonts w:hint="eastAsia" w:ascii="楷体" w:hAnsi="楷体" w:eastAsia="楷体" w:cs="楷体"/>
          <w:b/>
          <w:bCs/>
          <w:sz w:val="32"/>
          <w:szCs w:val="22"/>
        </w:rPr>
        <w:t>（二）开展国家通用语言文字调研活动。</w:t>
      </w:r>
      <w:r>
        <w:rPr>
          <w:rFonts w:hint="eastAsia" w:eastAsia="仿宋_GB2312" w:cs="仿宋_GB2312"/>
          <w:sz w:val="32"/>
          <w:szCs w:val="22"/>
        </w:rPr>
        <w:t>通过发放问卷、访谈、座谈等方式开展调研调查，摸清当地普通话普及情况，重点人群国家通用语言文字的使用状况、学习状况和学习需求，为推普助力乡村振兴提供相关参考数据。</w:t>
      </w:r>
    </w:p>
    <w:p>
      <w:pPr>
        <w:widowControl/>
        <w:spacing w:line="560" w:lineRule="exact"/>
        <w:ind w:firstLine="643" w:firstLineChars="200"/>
        <w:rPr>
          <w:rFonts w:eastAsia="仿宋_GB2312" w:cs="仿宋_GB2312"/>
          <w:sz w:val="32"/>
          <w:szCs w:val="22"/>
        </w:rPr>
      </w:pPr>
      <w:r>
        <w:rPr>
          <w:rFonts w:hint="eastAsia" w:ascii="楷体" w:hAnsi="楷体" w:eastAsia="楷体" w:cs="楷体"/>
          <w:b/>
          <w:bCs/>
          <w:sz w:val="32"/>
          <w:szCs w:val="22"/>
        </w:rPr>
        <w:t>（三）加强国家通用语言文字教育。</w:t>
      </w:r>
      <w:r>
        <w:rPr>
          <w:rFonts w:hint="eastAsia" w:eastAsia="仿宋_GB2312" w:cs="仿宋_GB2312"/>
          <w:sz w:val="32"/>
          <w:szCs w:val="32"/>
        </w:rPr>
        <w:t>与乡村中小学校、幼儿园结对子，</w:t>
      </w:r>
      <w:r>
        <w:rPr>
          <w:rFonts w:hint="eastAsia" w:eastAsia="仿宋_GB2312" w:cs="仿宋_GB2312"/>
          <w:sz w:val="32"/>
          <w:szCs w:val="22"/>
        </w:rPr>
        <w:t>结合实践地实际情况，开设诵读、书法、篆刻等语言文化“第二课堂”，面向青少年和学前儿童开展国家通用语言文字教育、宣传活动，服务民族地区、农村地区教育质量提高。</w:t>
      </w:r>
    </w:p>
    <w:p>
      <w:pPr>
        <w:spacing w:line="560" w:lineRule="exact"/>
        <w:ind w:firstLine="640"/>
        <w:rPr>
          <w:rFonts w:eastAsia="仿宋_GB2312" w:cs="仿宋_GB2312"/>
          <w:sz w:val="32"/>
          <w:szCs w:val="22"/>
        </w:rPr>
      </w:pPr>
      <w:r>
        <w:rPr>
          <w:rFonts w:hint="eastAsia" w:ascii="楷体" w:hAnsi="楷体" w:eastAsia="楷体" w:cs="楷体"/>
          <w:b/>
          <w:bCs/>
          <w:sz w:val="32"/>
          <w:szCs w:val="22"/>
        </w:rPr>
        <w:t>（四）开展“职业技能+普通话”培训。</w:t>
      </w:r>
      <w:r>
        <w:rPr>
          <w:rFonts w:hint="eastAsia" w:eastAsia="仿宋_GB2312" w:cs="仿宋_GB2312"/>
          <w:sz w:val="32"/>
          <w:szCs w:val="22"/>
        </w:rPr>
        <w:t>将普通话培训与生产生活技能提升相结合，面向青壮年农牧民、农村电商人员、旅游从业人员、基层干部等开展普通话培训，帮助其提高就业致富、建设乡村所需的普通话应用能力。</w:t>
      </w:r>
    </w:p>
    <w:p>
      <w:pPr>
        <w:spacing w:line="560" w:lineRule="exact"/>
        <w:ind w:firstLine="640"/>
        <w:rPr>
          <w:rFonts w:eastAsia="仿宋_GB2312" w:cs="仿宋_GB2312"/>
          <w:sz w:val="32"/>
          <w:szCs w:val="32"/>
        </w:rPr>
      </w:pPr>
      <w:r>
        <w:rPr>
          <w:rFonts w:hint="eastAsia" w:ascii="楷体" w:hAnsi="楷体" w:eastAsia="楷体" w:cs="楷体"/>
          <w:b/>
          <w:bCs/>
          <w:sz w:val="32"/>
          <w:szCs w:val="22"/>
        </w:rPr>
        <w:t>（五）开展国家通用语言文字和中华经典文化乡村行活动。</w:t>
      </w:r>
      <w:r>
        <w:rPr>
          <w:rFonts w:hint="eastAsia" w:eastAsia="仿宋_GB2312" w:cs="仿宋_GB2312"/>
          <w:sz w:val="32"/>
          <w:szCs w:val="32"/>
        </w:rPr>
        <w:t>组织开展语言文化群众性展演活动；挖掘整理</w:t>
      </w:r>
      <w:r>
        <w:rPr>
          <w:rFonts w:eastAsia="仿宋_GB2312"/>
          <w:sz w:val="32"/>
          <w:szCs w:val="32"/>
        </w:rPr>
        <w:t>乡规民约、地方戏曲、俗语民谣等</w:t>
      </w:r>
      <w:r>
        <w:rPr>
          <w:rFonts w:hint="eastAsia" w:eastAsia="仿宋_GB2312"/>
          <w:sz w:val="32"/>
          <w:szCs w:val="32"/>
        </w:rPr>
        <w:t>，服务乡村语言文化资源建设</w:t>
      </w:r>
      <w:r>
        <w:rPr>
          <w:rFonts w:hint="eastAsia" w:eastAsia="仿宋_GB2312" w:cs="仿宋_GB2312"/>
          <w:sz w:val="32"/>
          <w:szCs w:val="22"/>
        </w:rPr>
        <w:t>；结合乡村生态文明建设和人居环境整治，</w:t>
      </w:r>
      <w:r>
        <w:rPr>
          <w:rFonts w:hint="eastAsia" w:eastAsia="仿宋_GB2312" w:cs="仿宋_GB2312"/>
          <w:sz w:val="32"/>
          <w:szCs w:val="32"/>
        </w:rPr>
        <w:t>帮助提升乡村文化品位及乡村人文素养。</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四、活动流程</w:t>
      </w:r>
    </w:p>
    <w:p>
      <w:pPr>
        <w:spacing w:line="560" w:lineRule="exact"/>
        <w:ind w:firstLine="643"/>
        <w:rPr>
          <w:rFonts w:ascii="楷体" w:hAnsi="楷体" w:eastAsia="楷体"/>
          <w:b/>
          <w:bCs/>
          <w:sz w:val="32"/>
          <w:szCs w:val="32"/>
        </w:rPr>
      </w:pPr>
      <w:r>
        <w:rPr>
          <w:rFonts w:hint="eastAsia" w:ascii="楷体" w:hAnsi="楷体" w:eastAsia="楷体"/>
          <w:b/>
          <w:bCs/>
          <w:sz w:val="32"/>
          <w:szCs w:val="32"/>
        </w:rPr>
        <w:t>（一）团队申报（</w:t>
      </w:r>
      <w:r>
        <w:rPr>
          <w:rFonts w:eastAsia="楷体"/>
          <w:b/>
          <w:bCs/>
          <w:sz w:val="32"/>
          <w:szCs w:val="32"/>
        </w:rPr>
        <w:t>6月30日</w:t>
      </w:r>
      <w:r>
        <w:rPr>
          <w:rFonts w:ascii="楷体" w:hAnsi="楷体" w:eastAsia="楷体"/>
          <w:b/>
          <w:bCs/>
          <w:sz w:val="32"/>
          <w:szCs w:val="32"/>
        </w:rPr>
        <w:t>前）</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拟参加团队填写申报表（</w:t>
      </w:r>
      <w:r>
        <w:rPr>
          <w:rFonts w:eastAsia="仿宋_GB2312"/>
          <w:sz w:val="32"/>
          <w:szCs w:val="22"/>
        </w:rPr>
        <w:t>见附件1），经所在学校团委审核推荐并加盖学校团委公章后，扫描</w:t>
      </w:r>
      <w:r>
        <w:rPr>
          <w:rFonts w:hint="eastAsia" w:eastAsia="仿宋_GB2312"/>
          <w:sz w:val="32"/>
          <w:szCs w:val="22"/>
        </w:rPr>
        <w:t>文</w:t>
      </w:r>
      <w:r>
        <w:rPr>
          <w:rFonts w:eastAsia="仿宋_GB2312"/>
          <w:sz w:val="32"/>
          <w:szCs w:val="22"/>
        </w:rPr>
        <w:t>末二维码填写申报信息</w:t>
      </w:r>
      <w:r>
        <w:rPr>
          <w:rFonts w:hint="eastAsia" w:eastAsia="仿宋_GB2312"/>
          <w:sz w:val="32"/>
          <w:szCs w:val="22"/>
        </w:rPr>
        <w:t>、</w:t>
      </w:r>
      <w:r>
        <w:rPr>
          <w:rFonts w:eastAsia="仿宋_GB2312"/>
          <w:sz w:val="32"/>
          <w:szCs w:val="22"/>
        </w:rPr>
        <w:t>上传申报表电子版及扫描件。每所</w:t>
      </w:r>
      <w:r>
        <w:rPr>
          <w:rFonts w:hint="eastAsia" w:eastAsia="仿宋_GB2312"/>
          <w:sz w:val="32"/>
          <w:szCs w:val="22"/>
        </w:rPr>
        <w:t>院校</w:t>
      </w:r>
      <w:r>
        <w:rPr>
          <w:rFonts w:eastAsia="仿宋_GB2312"/>
          <w:sz w:val="32"/>
          <w:szCs w:val="22"/>
        </w:rPr>
        <w:t>推荐团队</w:t>
      </w:r>
      <w:r>
        <w:rPr>
          <w:rFonts w:hint="eastAsia" w:eastAsia="仿宋_GB2312"/>
          <w:sz w:val="32"/>
          <w:szCs w:val="22"/>
        </w:rPr>
        <w:t>不超过5支</w:t>
      </w:r>
      <w:r>
        <w:rPr>
          <w:rFonts w:eastAsia="仿宋_GB2312"/>
          <w:sz w:val="32"/>
          <w:szCs w:val="22"/>
        </w:rPr>
        <w:t>，每支团队建议8—12</w:t>
      </w:r>
      <w:r>
        <w:rPr>
          <w:rFonts w:ascii="仿宋_GB2312" w:eastAsia="仿宋_GB2312" w:cs="黑体"/>
          <w:sz w:val="32"/>
          <w:szCs w:val="22"/>
        </w:rPr>
        <w:t>人（不包括指导教师）。</w:t>
      </w:r>
    </w:p>
    <w:p>
      <w:pPr>
        <w:spacing w:line="560" w:lineRule="exact"/>
        <w:ind w:firstLine="643"/>
        <w:rPr>
          <w:rFonts w:ascii="楷体" w:hAnsi="楷体" w:eastAsia="楷体"/>
          <w:b/>
          <w:bCs/>
          <w:sz w:val="32"/>
          <w:szCs w:val="32"/>
        </w:rPr>
      </w:pPr>
      <w:r>
        <w:rPr>
          <w:rFonts w:hint="eastAsia" w:ascii="楷体" w:hAnsi="楷体" w:eastAsia="楷体"/>
          <w:b/>
          <w:bCs/>
          <w:sz w:val="32"/>
          <w:szCs w:val="32"/>
        </w:rPr>
        <w:t>（二）团队遴选（</w:t>
      </w:r>
      <w:r>
        <w:rPr>
          <w:rFonts w:eastAsia="楷体"/>
          <w:b/>
          <w:bCs/>
          <w:sz w:val="32"/>
          <w:szCs w:val="32"/>
        </w:rPr>
        <w:t>6月30日至</w:t>
      </w:r>
      <w:r>
        <w:rPr>
          <w:rFonts w:hint="eastAsia" w:eastAsia="楷体"/>
          <w:b/>
          <w:bCs/>
          <w:sz w:val="32"/>
          <w:szCs w:val="32"/>
        </w:rPr>
        <w:t>7月</w:t>
      </w:r>
      <w:r>
        <w:rPr>
          <w:rFonts w:eastAsia="楷体"/>
          <w:b/>
          <w:bCs/>
          <w:sz w:val="32"/>
          <w:szCs w:val="32"/>
        </w:rPr>
        <w:t>5</w:t>
      </w:r>
      <w:r>
        <w:rPr>
          <w:rFonts w:ascii="楷体" w:hAnsi="楷体" w:eastAsia="楷体"/>
          <w:b/>
          <w:bCs/>
          <w:sz w:val="32"/>
          <w:szCs w:val="32"/>
        </w:rPr>
        <w:t>日）</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根据申报表遴选实践团队。通过教育部网站、“创青春”和“推普助力乡村振兴”微信公众号、“推广普通话”官方微博等平台公布入选团队名单，并通过微信、短信等方式联系领队学生通知入选。入选团队须</w:t>
      </w:r>
      <w:r>
        <w:rPr>
          <w:rFonts w:ascii="仿宋_GB2312" w:eastAsia="仿宋_GB2312" w:cs="黑体"/>
          <w:sz w:val="32"/>
          <w:szCs w:val="22"/>
        </w:rPr>
        <w:t>于</w:t>
      </w:r>
      <w:r>
        <w:rPr>
          <w:rFonts w:eastAsia="仿宋_GB2312"/>
          <w:sz w:val="32"/>
          <w:szCs w:val="22"/>
        </w:rPr>
        <w:t>2022年7月20</w:t>
      </w:r>
      <w:r>
        <w:rPr>
          <w:rFonts w:ascii="仿宋_GB2312" w:eastAsia="仿宋_GB2312" w:cs="黑体"/>
          <w:sz w:val="32"/>
          <w:szCs w:val="22"/>
        </w:rPr>
        <w:t>日前在</w:t>
      </w:r>
      <w:r>
        <w:rPr>
          <w:rFonts w:hint="eastAsia" w:ascii="仿宋_GB2312" w:eastAsia="仿宋_GB2312" w:cs="黑体"/>
          <w:sz w:val="32"/>
          <w:szCs w:val="22"/>
        </w:rPr>
        <w:t>“三下乡”</w:t>
      </w:r>
      <w:r>
        <w:rPr>
          <w:rFonts w:ascii="仿宋_GB2312" w:eastAsia="仿宋_GB2312" w:cs="黑体"/>
          <w:sz w:val="32"/>
          <w:szCs w:val="22"/>
        </w:rPr>
        <w:t>社会实践活动官方网站进行团队信息报备。</w:t>
      </w:r>
    </w:p>
    <w:p>
      <w:pPr>
        <w:spacing w:line="560" w:lineRule="exact"/>
        <w:ind w:firstLine="643"/>
        <w:rPr>
          <w:rFonts w:ascii="楷体" w:hAnsi="楷体" w:eastAsia="楷体"/>
          <w:b/>
          <w:bCs/>
          <w:sz w:val="32"/>
          <w:szCs w:val="32"/>
        </w:rPr>
      </w:pPr>
      <w:r>
        <w:rPr>
          <w:rFonts w:hint="eastAsia" w:ascii="楷体" w:hAnsi="楷体" w:eastAsia="楷体"/>
          <w:b/>
          <w:bCs/>
          <w:sz w:val="32"/>
          <w:szCs w:val="32"/>
        </w:rPr>
        <w:t>（三）活动准备（</w:t>
      </w:r>
      <w:r>
        <w:rPr>
          <w:rFonts w:eastAsia="楷体"/>
          <w:b/>
          <w:bCs/>
          <w:sz w:val="32"/>
          <w:szCs w:val="32"/>
        </w:rPr>
        <w:t>7月15</w:t>
      </w:r>
      <w:r>
        <w:rPr>
          <w:rFonts w:ascii="楷体" w:hAnsi="楷体" w:eastAsia="楷体"/>
          <w:b/>
          <w:bCs/>
          <w:sz w:val="32"/>
          <w:szCs w:val="32"/>
        </w:rPr>
        <w:t>日前）</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入选团队根据实践活动要求，细化实施方案，做好实践相关准备。我司将委托江苏师范大学组织入选团队统一进行线上培训，配发宣传资料、队旗、队服等物资。</w:t>
      </w:r>
    </w:p>
    <w:p>
      <w:pPr>
        <w:spacing w:line="560" w:lineRule="exact"/>
        <w:ind w:firstLine="643"/>
        <w:rPr>
          <w:rFonts w:ascii="楷体" w:hAnsi="楷体" w:eastAsia="楷体"/>
          <w:b/>
          <w:bCs/>
          <w:sz w:val="32"/>
          <w:szCs w:val="32"/>
        </w:rPr>
      </w:pPr>
      <w:r>
        <w:rPr>
          <w:rFonts w:hint="eastAsia" w:ascii="楷体" w:hAnsi="楷体" w:eastAsia="楷体"/>
          <w:b/>
          <w:bCs/>
          <w:sz w:val="32"/>
          <w:szCs w:val="32"/>
        </w:rPr>
        <w:t>（四）活动开展（</w:t>
      </w:r>
      <w:r>
        <w:rPr>
          <w:rFonts w:eastAsia="楷体"/>
          <w:b/>
          <w:bCs/>
          <w:sz w:val="32"/>
          <w:szCs w:val="32"/>
        </w:rPr>
        <w:t>7月至8</w:t>
      </w:r>
      <w:r>
        <w:rPr>
          <w:rFonts w:ascii="楷体" w:hAnsi="楷体" w:eastAsia="楷体"/>
          <w:b/>
          <w:bCs/>
          <w:sz w:val="32"/>
          <w:szCs w:val="32"/>
        </w:rPr>
        <w:t>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实践团队依照“线上线下、返乡就便”的原则，发挥专业优势和个人特长，</w:t>
      </w:r>
      <w:r>
        <w:rPr>
          <w:rFonts w:ascii="仿宋_GB2312" w:eastAsia="仿宋_GB2312" w:cs="黑体"/>
          <w:sz w:val="32"/>
          <w:szCs w:val="22"/>
        </w:rPr>
        <w:t>灵活采取多种活动方式</w:t>
      </w:r>
      <w:r>
        <w:rPr>
          <w:rFonts w:hint="eastAsia" w:ascii="仿宋_GB2312" w:eastAsia="仿宋_GB2312" w:cs="黑体"/>
          <w:sz w:val="32"/>
          <w:szCs w:val="22"/>
        </w:rPr>
        <w:t>，</w:t>
      </w:r>
      <w:r>
        <w:rPr>
          <w:rFonts w:ascii="仿宋_GB2312" w:eastAsia="仿宋_GB2312" w:cs="黑体"/>
          <w:sz w:val="32"/>
          <w:szCs w:val="22"/>
        </w:rPr>
        <w:t>扩大活动影响，深化活动效果。</w:t>
      </w:r>
      <w:r>
        <w:rPr>
          <w:rFonts w:hint="eastAsia" w:ascii="仿宋_GB2312" w:eastAsia="仿宋_GB2312" w:cs="黑体"/>
          <w:sz w:val="32"/>
          <w:szCs w:val="22"/>
        </w:rPr>
        <w:t>活动期间，注意做好活动宣传。</w:t>
      </w:r>
    </w:p>
    <w:p>
      <w:pPr>
        <w:spacing w:line="560" w:lineRule="exact"/>
        <w:ind w:firstLine="643"/>
        <w:rPr>
          <w:rFonts w:ascii="楷体" w:hAnsi="楷体" w:eastAsia="楷体"/>
          <w:b/>
          <w:bCs/>
          <w:sz w:val="32"/>
          <w:szCs w:val="32"/>
        </w:rPr>
      </w:pPr>
      <w:r>
        <w:rPr>
          <w:rFonts w:hint="eastAsia" w:ascii="楷体" w:hAnsi="楷体" w:eastAsia="楷体"/>
          <w:b/>
          <w:bCs/>
          <w:sz w:val="32"/>
          <w:szCs w:val="32"/>
        </w:rPr>
        <w:t>（五）总结表扬（</w:t>
      </w:r>
      <w:r>
        <w:rPr>
          <w:rFonts w:eastAsia="楷体"/>
          <w:b/>
          <w:bCs/>
          <w:sz w:val="32"/>
          <w:szCs w:val="32"/>
        </w:rPr>
        <w:t>9月至11</w:t>
      </w:r>
      <w:r>
        <w:rPr>
          <w:rFonts w:ascii="楷体" w:hAnsi="楷体" w:eastAsia="楷体"/>
          <w:b/>
          <w:bCs/>
          <w:sz w:val="32"/>
          <w:szCs w:val="32"/>
        </w:rPr>
        <w:t>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实践团队在实践活动结束后，认真开展活动总结，报送总结报告</w:t>
      </w:r>
      <w:r>
        <w:rPr>
          <w:rFonts w:hint="eastAsia" w:eastAsia="仿宋_GB2312"/>
          <w:sz w:val="32"/>
          <w:szCs w:val="22"/>
        </w:rPr>
        <w:t>（见附件2）</w:t>
      </w:r>
      <w:r>
        <w:rPr>
          <w:rFonts w:hint="eastAsia" w:ascii="仿宋_GB2312" w:eastAsia="仿宋_GB2312" w:cs="黑体"/>
          <w:sz w:val="32"/>
          <w:szCs w:val="22"/>
        </w:rPr>
        <w:t>、图片、音视频等活动材料。广泛组织专家咨询，根据团队实践活动实际情况，遴选</w:t>
      </w:r>
      <w:r>
        <w:rPr>
          <w:rFonts w:eastAsia="仿宋_GB2312"/>
          <w:sz w:val="32"/>
          <w:szCs w:val="22"/>
        </w:rPr>
        <w:t>20%</w:t>
      </w:r>
      <w:r>
        <w:rPr>
          <w:rFonts w:hint="eastAsia" w:eastAsia="仿宋_GB2312"/>
          <w:sz w:val="32"/>
          <w:szCs w:val="22"/>
        </w:rPr>
        <w:t>左右</w:t>
      </w:r>
      <w:r>
        <w:rPr>
          <w:rFonts w:eastAsia="仿宋_GB2312"/>
          <w:sz w:val="32"/>
          <w:szCs w:val="22"/>
        </w:rPr>
        <w:t>的</w:t>
      </w:r>
      <w:r>
        <w:rPr>
          <w:rFonts w:ascii="仿宋_GB2312" w:eastAsia="仿宋_GB2312" w:cs="黑体"/>
          <w:sz w:val="32"/>
          <w:szCs w:val="22"/>
        </w:rPr>
        <w:t>优秀团队予以</w:t>
      </w:r>
      <w:r>
        <w:rPr>
          <w:rFonts w:hint="eastAsia" w:ascii="仿宋_GB2312" w:eastAsia="仿宋_GB2312" w:cs="黑体"/>
          <w:sz w:val="32"/>
          <w:szCs w:val="22"/>
        </w:rPr>
        <w:t>表扬</w:t>
      </w:r>
      <w:r>
        <w:rPr>
          <w:rFonts w:ascii="仿宋_GB2312" w:eastAsia="仿宋_GB2312" w:cs="黑体"/>
          <w:sz w:val="32"/>
          <w:szCs w:val="22"/>
        </w:rPr>
        <w:t>。</w:t>
      </w:r>
    </w:p>
    <w:p>
      <w:pPr>
        <w:spacing w:line="560" w:lineRule="exact"/>
        <w:ind w:firstLine="640"/>
        <w:rPr>
          <w:rFonts w:ascii="黑体" w:hAnsi="黑体" w:eastAsia="黑体" w:cs="黑体"/>
          <w:sz w:val="32"/>
          <w:szCs w:val="22"/>
        </w:rPr>
      </w:pPr>
      <w:r>
        <w:rPr>
          <w:rFonts w:hint="eastAsia" w:ascii="黑体" w:hAnsi="黑体" w:eastAsia="黑体" w:cs="黑体"/>
          <w:sz w:val="32"/>
          <w:szCs w:val="22"/>
        </w:rPr>
        <w:t>五、有关要求</w:t>
      </w:r>
    </w:p>
    <w:p>
      <w:pPr>
        <w:spacing w:line="560" w:lineRule="exact"/>
        <w:ind w:firstLine="643"/>
        <w:rPr>
          <w:rFonts w:ascii="楷体" w:hAnsi="楷体" w:eastAsia="楷体"/>
          <w:b/>
          <w:bCs/>
          <w:sz w:val="32"/>
          <w:szCs w:val="32"/>
        </w:rPr>
      </w:pPr>
      <w:r>
        <w:rPr>
          <w:rFonts w:hint="eastAsia" w:ascii="楷体" w:hAnsi="楷体" w:eastAsia="楷体"/>
          <w:b/>
          <w:bCs/>
          <w:sz w:val="32"/>
          <w:szCs w:val="32"/>
        </w:rPr>
        <w:t>（一）做好团队组建，确保安全</w:t>
      </w:r>
      <w:r>
        <w:rPr>
          <w:rFonts w:ascii="楷体" w:hAnsi="楷体" w:eastAsia="楷体"/>
          <w:b/>
          <w:bCs/>
          <w:sz w:val="32"/>
          <w:szCs w:val="32"/>
        </w:rPr>
        <w:t>底线</w:t>
      </w:r>
    </w:p>
    <w:p>
      <w:pPr>
        <w:widowControl/>
        <w:spacing w:line="560" w:lineRule="exact"/>
        <w:ind w:firstLine="640"/>
        <w:rPr>
          <w:rFonts w:ascii="仿宋_GB2312" w:eastAsia="仿宋_GB2312" w:cs="黑体"/>
          <w:sz w:val="32"/>
          <w:szCs w:val="22"/>
        </w:rPr>
      </w:pPr>
      <w:r>
        <w:rPr>
          <w:rFonts w:hint="eastAsia" w:ascii="仿宋_GB2312" w:eastAsia="仿宋_GB2312" w:cs="黑体"/>
          <w:sz w:val="32"/>
          <w:szCs w:val="22"/>
        </w:rPr>
        <w:t>各省级教育（语言文字工作）部门要积极发动本地区大中专院校团委，做好团队遴选、推荐申报工作。各院校要对参加活动的学生进行安全教育，密切关注疫情形势、天气变化和自然地质条件，做好安全提醒和突发情况的应急预案与处置；加强安全保障和过程管理，及时掌握、动态跟踪学生参与社会实践活动情况。</w:t>
      </w:r>
      <w:r>
        <w:rPr>
          <w:rFonts w:hint="eastAsia" w:ascii="仿宋_GB2312" w:eastAsia="仿宋_GB2312" w:cs="黑体"/>
          <w:color w:val="000000"/>
          <w:sz w:val="32"/>
          <w:szCs w:val="22"/>
          <w:lang w:bidi="ar"/>
        </w:rPr>
        <w:t>坚守意识形态和安全稳定底线，依法依规组织开展各项社会实践。</w:t>
      </w:r>
      <w:r>
        <w:rPr>
          <w:rFonts w:hint="eastAsia" w:ascii="仿宋_GB2312" w:eastAsia="仿宋_GB2312" w:cs="黑体"/>
          <w:b/>
          <w:bCs/>
          <w:sz w:val="32"/>
          <w:szCs w:val="22"/>
        </w:rPr>
        <w:t>严格遵守属地疫情防控要求，中、高风险地区不得组织开展集中性活动，低风险地区须在条件允许下开展</w:t>
      </w:r>
      <w:r>
        <w:rPr>
          <w:rFonts w:hint="eastAsia" w:ascii="仿宋_GB2312" w:eastAsia="仿宋_GB2312" w:cs="黑体"/>
          <w:sz w:val="32"/>
          <w:szCs w:val="22"/>
        </w:rPr>
        <w:t>（疫情</w:t>
      </w:r>
      <w:r>
        <w:rPr>
          <w:rFonts w:ascii="仿宋_GB2312" w:eastAsia="仿宋_GB2312" w:cs="黑体"/>
          <w:sz w:val="32"/>
          <w:szCs w:val="22"/>
        </w:rPr>
        <w:t>防控方案见附件</w:t>
      </w:r>
      <w:r>
        <w:rPr>
          <w:rFonts w:eastAsia="仿宋_GB2312"/>
          <w:sz w:val="32"/>
          <w:szCs w:val="22"/>
        </w:rPr>
        <w:t>3</w:t>
      </w:r>
      <w:r>
        <w:rPr>
          <w:rFonts w:hint="eastAsia" w:ascii="仿宋_GB2312" w:eastAsia="仿宋_GB2312" w:cs="黑体"/>
          <w:sz w:val="32"/>
          <w:szCs w:val="22"/>
        </w:rPr>
        <w:t>）</w:t>
      </w:r>
      <w:r>
        <w:rPr>
          <w:rFonts w:hint="eastAsia" w:ascii="仿宋_GB2312" w:eastAsia="仿宋_GB2312" w:cs="黑体"/>
          <w:b/>
          <w:bCs/>
          <w:sz w:val="32"/>
          <w:szCs w:val="22"/>
        </w:rPr>
        <w:t>。</w:t>
      </w:r>
    </w:p>
    <w:p>
      <w:pPr>
        <w:spacing w:line="560" w:lineRule="exact"/>
        <w:ind w:firstLine="643"/>
        <w:rPr>
          <w:rFonts w:ascii="楷体" w:hAnsi="楷体" w:eastAsia="楷体"/>
          <w:b/>
          <w:bCs/>
          <w:sz w:val="32"/>
          <w:szCs w:val="32"/>
        </w:rPr>
      </w:pPr>
      <w:r>
        <w:rPr>
          <w:rFonts w:hint="eastAsia" w:ascii="楷体" w:hAnsi="楷体" w:eastAsia="楷体"/>
          <w:b/>
          <w:bCs/>
          <w:sz w:val="32"/>
          <w:szCs w:val="32"/>
        </w:rPr>
        <w:t>（二）加强实践指导，合理制定方案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我司组织实践团队参加统一线上培训，培训内容包括调查问卷使用、学习资料内容和教学方法指导。各实践团队要严格按照活动内容和培训要求，将推普活动与乡村振兴紧密结合，根据活动地区国家通用语言文字普及情况和乡村振兴建设实际需求，制定合理的实践活动方案，保障实践活动的质量和水平。将线下与线上相结合，因地制宜采取“云实践”方式，利用新媒体平台开设“云课堂”“云调研”“云展览”等。</w:t>
      </w:r>
    </w:p>
    <w:p>
      <w:pPr>
        <w:spacing w:line="560" w:lineRule="exact"/>
        <w:ind w:firstLine="643"/>
        <w:rPr>
          <w:rFonts w:ascii="楷体" w:hAnsi="楷体" w:eastAsia="楷体"/>
          <w:b/>
          <w:bCs/>
          <w:sz w:val="32"/>
          <w:szCs w:val="32"/>
        </w:rPr>
      </w:pPr>
      <w:r>
        <w:rPr>
          <w:rFonts w:hint="eastAsia" w:ascii="楷体" w:hAnsi="楷体" w:eastAsia="楷体"/>
          <w:b/>
          <w:bCs/>
          <w:sz w:val="32"/>
          <w:szCs w:val="32"/>
        </w:rPr>
        <w:t>（三）注重宣传推广，增强活动实效</w:t>
      </w:r>
    </w:p>
    <w:p>
      <w:pPr>
        <w:spacing w:line="560" w:lineRule="exact"/>
        <w:ind w:firstLine="640"/>
        <w:rPr>
          <w:rFonts w:ascii="仿宋_GB2312" w:eastAsia="仿宋_GB2312" w:cs="黑体"/>
          <w:sz w:val="32"/>
          <w:szCs w:val="22"/>
        </w:rPr>
      </w:pPr>
      <w:r>
        <w:rPr>
          <w:rFonts w:hint="eastAsia" w:ascii="仿宋_GB2312" w:eastAsia="仿宋_GB2312" w:cs="黑体"/>
          <w:sz w:val="32"/>
          <w:szCs w:val="22"/>
        </w:rPr>
        <w:t>各实践团队要注重活动宣传，发掘和宣传活动过程中涌现的典型案例和事迹，充分利用多种宣传方式，加强宣传报道。可将有代表性的图文、视频发至电子邮箱</w:t>
      </w:r>
      <w:r>
        <w:rPr>
          <w:rFonts w:eastAsia="仿宋_GB2312"/>
          <w:sz w:val="32"/>
          <w:szCs w:val="22"/>
        </w:rPr>
        <w:t>，带#推普助力乡村振兴#话题词</w:t>
      </w:r>
      <w:r>
        <w:rPr>
          <w:rFonts w:ascii="仿宋_GB2312" w:eastAsia="仿宋_GB2312" w:cs="黑体"/>
          <w:sz w:val="32"/>
          <w:szCs w:val="22"/>
        </w:rPr>
        <w:t>发布图文、短视频、直播等，同</w:t>
      </w:r>
      <w:r>
        <w:rPr>
          <w:rFonts w:eastAsia="仿宋_GB2312"/>
          <w:sz w:val="32"/>
          <w:szCs w:val="22"/>
        </w:rPr>
        <w:t>时@推广普通话官方微博、@</w:t>
      </w:r>
      <w:r>
        <w:rPr>
          <w:rFonts w:ascii="仿宋_GB2312" w:eastAsia="仿宋_GB2312" w:cs="黑体"/>
          <w:sz w:val="32"/>
          <w:szCs w:val="22"/>
        </w:rPr>
        <w:t>共青团中央官方微博。</w:t>
      </w:r>
    </w:p>
    <w:p>
      <w:pPr>
        <w:spacing w:line="560" w:lineRule="exact"/>
        <w:ind w:firstLine="640" w:firstLineChars="200"/>
        <w:rPr>
          <w:rFonts w:ascii="仿宋_GB2312" w:eastAsia="仿宋_GB2312" w:cs="黑体"/>
          <w:sz w:val="32"/>
          <w:szCs w:val="22"/>
        </w:rPr>
      </w:pPr>
      <w:r>
        <w:rPr>
          <w:rFonts w:hint="eastAsia" w:ascii="仿宋_GB2312" w:eastAsia="仿宋_GB2312" w:cs="黑体"/>
          <w:sz w:val="32"/>
          <w:szCs w:val="22"/>
        </w:rPr>
        <w:t>联</w:t>
      </w:r>
      <w:r>
        <w:rPr>
          <w:rFonts w:ascii="仿宋_GB2312" w:eastAsia="仿宋_GB2312" w:cs="黑体"/>
          <w:sz w:val="32"/>
          <w:szCs w:val="22"/>
        </w:rPr>
        <w:t xml:space="preserve"> 系 人：</w:t>
      </w:r>
      <w:r>
        <w:rPr>
          <w:rFonts w:hint="eastAsia" w:ascii="仿宋_GB2312" w:eastAsia="仿宋_GB2312" w:cs="黑体"/>
          <w:sz w:val="32"/>
          <w:szCs w:val="22"/>
        </w:rPr>
        <w:t>宋成、耿宏莉</w:t>
      </w:r>
    </w:p>
    <w:p>
      <w:pPr>
        <w:spacing w:line="560" w:lineRule="exact"/>
        <w:ind w:firstLine="640"/>
        <w:rPr>
          <w:rFonts w:eastAsia="仿宋_GB2312"/>
          <w:sz w:val="32"/>
          <w:szCs w:val="22"/>
        </w:rPr>
      </w:pPr>
      <w:r>
        <w:rPr>
          <w:rFonts w:hint="eastAsia" w:ascii="仿宋_GB2312" w:eastAsia="仿宋_GB2312" w:cs="黑体"/>
          <w:sz w:val="32"/>
          <w:szCs w:val="22"/>
        </w:rPr>
        <w:t>联系电话</w:t>
      </w:r>
      <w:r>
        <w:rPr>
          <w:rFonts w:hint="eastAsia" w:eastAsia="仿宋_GB2312"/>
          <w:sz w:val="32"/>
          <w:szCs w:val="22"/>
        </w:rPr>
        <w:t>：</w:t>
      </w:r>
      <w:r>
        <w:rPr>
          <w:rFonts w:eastAsia="仿宋_GB2312"/>
          <w:sz w:val="32"/>
          <w:szCs w:val="22"/>
        </w:rPr>
        <w:t>010-66097843</w:t>
      </w:r>
      <w:r>
        <w:rPr>
          <w:rFonts w:hint="eastAsia" w:eastAsia="仿宋_GB2312"/>
          <w:sz w:val="32"/>
          <w:szCs w:val="22"/>
        </w:rPr>
        <w:t>、</w:t>
      </w:r>
      <w:r>
        <w:rPr>
          <w:rFonts w:eastAsia="仿宋_GB2312"/>
          <w:sz w:val="32"/>
          <w:szCs w:val="22"/>
        </w:rPr>
        <w:t>66097122</w:t>
      </w:r>
    </w:p>
    <w:p>
      <w:pPr>
        <w:spacing w:line="560" w:lineRule="exact"/>
        <w:ind w:firstLine="640"/>
        <w:rPr>
          <w:rFonts w:eastAsia="仿宋_GB2312"/>
          <w:sz w:val="32"/>
          <w:szCs w:val="22"/>
        </w:rPr>
      </w:pPr>
      <w:r>
        <w:rPr>
          <w:rFonts w:hint="eastAsia" w:eastAsia="仿宋_GB2312"/>
          <w:sz w:val="32"/>
          <w:szCs w:val="22"/>
        </w:rPr>
        <w:t>电子邮箱：</w:t>
      </w:r>
      <w:r>
        <w:rPr>
          <w:rFonts w:eastAsia="仿宋_GB2312"/>
          <w:sz w:val="32"/>
          <w:szCs w:val="22"/>
        </w:rPr>
        <w:t>tuipuzhuanxiang@163.com</w:t>
      </w:r>
    </w:p>
    <w:p>
      <w:pPr>
        <w:spacing w:line="560" w:lineRule="exact"/>
        <w:ind w:firstLine="640"/>
        <w:rPr>
          <w:rFonts w:ascii="仿宋_GB2312" w:eastAsia="仿宋_GB2312" w:cs="黑体"/>
          <w:sz w:val="32"/>
          <w:szCs w:val="22"/>
        </w:rPr>
      </w:pPr>
      <w:r>
        <w:rPr>
          <w:lang w:bidi="bo-CN"/>
        </w:rPr>
        <w:drawing>
          <wp:anchor distT="0" distB="0" distL="114300" distR="114300" simplePos="0" relativeHeight="251659264" behindDoc="0" locked="0" layoutInCell="1" allowOverlap="1">
            <wp:simplePos x="0" y="0"/>
            <wp:positionH relativeFrom="column">
              <wp:posOffset>2147570</wp:posOffset>
            </wp:positionH>
            <wp:positionV relativeFrom="paragraph">
              <wp:posOffset>134620</wp:posOffset>
            </wp:positionV>
            <wp:extent cx="951230" cy="951230"/>
            <wp:effectExtent l="0" t="0" r="1270" b="1270"/>
            <wp:wrapNone/>
            <wp:docPr id="2" name="图片 2" descr="24cb67f4a5719e9ef27a1ab7211a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cb67f4a5719e9ef27a1ab7211af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1230" cy="951230"/>
                    </a:xfrm>
                    <a:prstGeom prst="rect">
                      <a:avLst/>
                    </a:prstGeom>
                    <a:noFill/>
                    <a:ln>
                      <a:noFill/>
                    </a:ln>
                  </pic:spPr>
                </pic:pic>
              </a:graphicData>
            </a:graphic>
          </wp:anchor>
        </w:drawing>
      </w:r>
    </w:p>
    <w:p>
      <w:pPr>
        <w:spacing w:line="560" w:lineRule="exact"/>
        <w:ind w:firstLine="640"/>
        <w:rPr>
          <w:rFonts w:ascii="仿宋_GB2312" w:eastAsia="仿宋_GB2312" w:cs="黑体"/>
          <w:sz w:val="32"/>
          <w:szCs w:val="22"/>
        </w:rPr>
      </w:pPr>
    </w:p>
    <w:p>
      <w:pPr>
        <w:spacing w:line="560" w:lineRule="exact"/>
        <w:ind w:firstLine="640" w:firstLineChars="200"/>
        <w:rPr>
          <w:rFonts w:eastAsia="仿宋_GB2312" w:cs="黑体"/>
          <w:sz w:val="32"/>
          <w:szCs w:val="22"/>
        </w:rPr>
      </w:pPr>
    </w:p>
    <w:p>
      <w:pPr>
        <w:spacing w:line="560" w:lineRule="exact"/>
        <w:ind w:firstLine="640" w:firstLineChars="200"/>
        <w:rPr>
          <w:rFonts w:eastAsia="仿宋_GB2312" w:cs="黑体"/>
          <w:sz w:val="32"/>
          <w:szCs w:val="22"/>
        </w:rPr>
      </w:pPr>
      <w:r>
        <w:rPr>
          <w:rFonts w:hint="eastAsia" w:eastAsia="仿宋_GB2312" w:cs="黑体"/>
          <w:sz w:val="32"/>
          <w:szCs w:val="22"/>
        </w:rPr>
        <w:t>附件：</w:t>
      </w:r>
      <w:r>
        <w:rPr>
          <w:rFonts w:eastAsia="仿宋_GB2312"/>
          <w:sz w:val="32"/>
          <w:szCs w:val="22"/>
        </w:rPr>
        <w:t>1</w:t>
      </w:r>
      <w:r>
        <w:rPr>
          <w:rFonts w:hint="eastAsia" w:ascii="仿宋_GB2312" w:eastAsia="仿宋_GB2312"/>
          <w:sz w:val="32"/>
          <w:szCs w:val="22"/>
        </w:rPr>
        <w:t>.</w:t>
      </w:r>
      <w:r>
        <w:rPr>
          <w:rFonts w:eastAsia="仿宋_GB2312" w:cs="黑体"/>
          <w:sz w:val="32"/>
          <w:szCs w:val="22"/>
        </w:rPr>
        <w:t>2022年</w:t>
      </w:r>
      <w:r>
        <w:rPr>
          <w:rFonts w:hint="eastAsia" w:ascii="仿宋_GB2312" w:eastAsia="仿宋_GB2312" w:cs="黑体"/>
          <w:sz w:val="32"/>
          <w:szCs w:val="22"/>
        </w:rPr>
        <w:t>“推普助力乡村振兴”全</w:t>
      </w:r>
      <w:r>
        <w:rPr>
          <w:rFonts w:eastAsia="仿宋_GB2312" w:cs="黑体"/>
          <w:sz w:val="32"/>
          <w:szCs w:val="22"/>
        </w:rPr>
        <w:t>国大</w:t>
      </w:r>
      <w:r>
        <w:rPr>
          <w:rFonts w:hint="eastAsia" w:eastAsia="仿宋_GB2312" w:cs="黑体"/>
          <w:sz w:val="32"/>
          <w:szCs w:val="22"/>
        </w:rPr>
        <w:t>中</w:t>
      </w:r>
      <w:r>
        <w:rPr>
          <w:rFonts w:eastAsia="仿宋_GB2312" w:cs="黑体"/>
          <w:sz w:val="32"/>
          <w:szCs w:val="22"/>
        </w:rPr>
        <w:t>专学生</w:t>
      </w:r>
    </w:p>
    <w:p>
      <w:pPr>
        <w:spacing w:line="560" w:lineRule="exact"/>
        <w:ind w:firstLine="1856" w:firstLineChars="580"/>
        <w:rPr>
          <w:rFonts w:eastAsia="仿宋_GB2312" w:cs="黑体"/>
          <w:sz w:val="32"/>
          <w:szCs w:val="22"/>
        </w:rPr>
      </w:pPr>
      <w:r>
        <w:rPr>
          <w:rFonts w:eastAsia="仿宋_GB2312" w:cs="黑体"/>
          <w:sz w:val="32"/>
          <w:szCs w:val="22"/>
        </w:rPr>
        <w:t>暑期社会实践志愿服务活动申报表</w:t>
      </w:r>
    </w:p>
    <w:p>
      <w:pPr>
        <w:spacing w:line="560" w:lineRule="exact"/>
        <w:ind w:firstLine="1552" w:firstLineChars="485"/>
        <w:rPr>
          <w:rFonts w:eastAsia="仿宋_GB2312" w:cs="黑体"/>
          <w:sz w:val="32"/>
          <w:szCs w:val="22"/>
        </w:rPr>
      </w:pPr>
      <w:r>
        <w:rPr>
          <w:rFonts w:eastAsia="仿宋_GB2312"/>
          <w:sz w:val="32"/>
          <w:szCs w:val="22"/>
        </w:rPr>
        <w:t>2</w:t>
      </w:r>
      <w:r>
        <w:rPr>
          <w:rFonts w:hint="eastAsia" w:ascii="仿宋_GB2312" w:eastAsia="仿宋_GB2312"/>
          <w:sz w:val="32"/>
          <w:szCs w:val="22"/>
        </w:rPr>
        <w:t>.</w:t>
      </w:r>
      <w:r>
        <w:rPr>
          <w:rFonts w:eastAsia="仿宋_GB2312" w:cs="黑体"/>
          <w:sz w:val="32"/>
          <w:szCs w:val="22"/>
        </w:rPr>
        <w:t>2022年</w:t>
      </w:r>
      <w:r>
        <w:rPr>
          <w:rFonts w:hint="eastAsia" w:ascii="仿宋_GB2312" w:eastAsia="仿宋_GB2312" w:cs="黑体"/>
          <w:sz w:val="32"/>
          <w:szCs w:val="22"/>
        </w:rPr>
        <w:t>“推普助力乡村振兴”全国</w:t>
      </w:r>
      <w:r>
        <w:rPr>
          <w:rFonts w:eastAsia="仿宋_GB2312" w:cs="黑体"/>
          <w:sz w:val="32"/>
          <w:szCs w:val="22"/>
        </w:rPr>
        <w:t>大</w:t>
      </w:r>
      <w:r>
        <w:rPr>
          <w:rFonts w:hint="eastAsia" w:eastAsia="仿宋_GB2312" w:cs="黑体"/>
          <w:sz w:val="32"/>
          <w:szCs w:val="22"/>
        </w:rPr>
        <w:t>中</w:t>
      </w:r>
      <w:r>
        <w:rPr>
          <w:rFonts w:eastAsia="仿宋_GB2312" w:cs="黑体"/>
          <w:sz w:val="32"/>
          <w:szCs w:val="22"/>
        </w:rPr>
        <w:t>专学生</w:t>
      </w:r>
    </w:p>
    <w:p>
      <w:pPr>
        <w:spacing w:line="560" w:lineRule="exact"/>
        <w:ind w:firstLine="1856" w:firstLineChars="580"/>
        <w:rPr>
          <w:rFonts w:eastAsia="仿宋_GB2312" w:cs="黑体"/>
          <w:sz w:val="32"/>
          <w:szCs w:val="22"/>
        </w:rPr>
      </w:pPr>
      <w:r>
        <w:rPr>
          <w:rFonts w:eastAsia="仿宋_GB2312" w:cs="黑体"/>
          <w:sz w:val="32"/>
          <w:szCs w:val="22"/>
        </w:rPr>
        <w:t>暑期社会实践志愿服务活动总结报告模板</w:t>
      </w:r>
    </w:p>
    <w:p>
      <w:pPr>
        <w:spacing w:line="560" w:lineRule="exact"/>
        <w:ind w:left="1989" w:leftChars="760" w:hanging="393" w:hangingChars="123"/>
        <w:rPr>
          <w:rFonts w:eastAsia="仿宋_GB2312" w:cs="仿宋_GB2312"/>
          <w:sz w:val="32"/>
          <w:szCs w:val="32"/>
        </w:rPr>
      </w:pPr>
      <w:r>
        <w:rPr>
          <w:rFonts w:eastAsia="仿宋_GB2312" w:cs="仿宋_GB2312"/>
          <w:sz w:val="32"/>
          <w:szCs w:val="32"/>
        </w:rPr>
        <w:t>3</w:t>
      </w:r>
      <w:r>
        <w:rPr>
          <w:rFonts w:hint="eastAsia" w:ascii="仿宋_GB2312" w:eastAsia="仿宋_GB2312"/>
          <w:sz w:val="32"/>
          <w:szCs w:val="22"/>
        </w:rPr>
        <w:t>.</w:t>
      </w:r>
      <w:r>
        <w:rPr>
          <w:rFonts w:eastAsia="仿宋_GB2312" w:cs="黑体"/>
          <w:sz w:val="32"/>
          <w:szCs w:val="22"/>
        </w:rPr>
        <w:t>2022年</w:t>
      </w:r>
      <w:r>
        <w:rPr>
          <w:rFonts w:hint="eastAsia" w:ascii="仿宋_GB2312" w:eastAsia="仿宋_GB2312" w:cs="仿宋_GB2312"/>
          <w:sz w:val="32"/>
          <w:szCs w:val="32"/>
        </w:rPr>
        <w:t>“推普助力乡村振兴”</w:t>
      </w:r>
      <w:r>
        <w:rPr>
          <w:rFonts w:hint="eastAsia" w:eastAsia="仿宋_GB2312" w:cs="仿宋_GB2312"/>
          <w:sz w:val="32"/>
          <w:szCs w:val="32"/>
        </w:rPr>
        <w:t>全国大中专学生</w:t>
      </w:r>
    </w:p>
    <w:p>
      <w:pPr>
        <w:spacing w:line="560" w:lineRule="exact"/>
        <w:ind w:firstLine="1856" w:firstLineChars="580"/>
        <w:rPr>
          <w:rFonts w:eastAsia="仿宋_GB2312" w:cs="黑体"/>
          <w:sz w:val="32"/>
          <w:szCs w:val="22"/>
        </w:rPr>
      </w:pPr>
      <w:r>
        <w:rPr>
          <w:rFonts w:hint="eastAsia" w:eastAsia="仿宋_GB2312" w:cs="黑体"/>
          <w:sz w:val="32"/>
          <w:szCs w:val="22"/>
        </w:rPr>
        <w:t>暑期社会实践志愿服务活动疫情</w:t>
      </w:r>
      <w:r>
        <w:rPr>
          <w:rFonts w:eastAsia="仿宋_GB2312" w:cs="黑体"/>
          <w:sz w:val="32"/>
          <w:szCs w:val="22"/>
        </w:rPr>
        <w:t>防控方案</w:t>
      </w:r>
    </w:p>
    <w:p>
      <w:pPr>
        <w:spacing w:line="560" w:lineRule="exact"/>
        <w:ind w:firstLine="640"/>
        <w:rPr>
          <w:rFonts w:eastAsia="仿宋_GB2312" w:cs="黑体"/>
          <w:sz w:val="32"/>
          <w:szCs w:val="22"/>
        </w:rPr>
      </w:pPr>
    </w:p>
    <w:p>
      <w:pPr>
        <w:spacing w:line="560" w:lineRule="exact"/>
        <w:ind w:firstLine="640"/>
        <w:rPr>
          <w:rFonts w:eastAsia="仿宋_GB2312" w:cs="黑体"/>
          <w:sz w:val="32"/>
          <w:szCs w:val="22"/>
        </w:rPr>
      </w:pPr>
    </w:p>
    <w:p>
      <w:pPr>
        <w:spacing w:line="560" w:lineRule="exact"/>
        <w:ind w:firstLine="640"/>
        <w:jc w:val="right"/>
        <w:rPr>
          <w:rFonts w:eastAsia="仿宋_GB2312" w:cs="黑体"/>
          <w:sz w:val="32"/>
          <w:szCs w:val="22"/>
        </w:rPr>
      </w:pPr>
      <w:r>
        <w:rPr>
          <w:rFonts w:hint="eastAsia" w:eastAsia="仿宋_GB2312" w:cs="黑体"/>
          <w:sz w:val="32"/>
          <w:szCs w:val="22"/>
        </w:rPr>
        <w:t>教育部语言文字应用管理司</w:t>
      </w:r>
    </w:p>
    <w:p>
      <w:pPr>
        <w:spacing w:line="560" w:lineRule="exact"/>
        <w:ind w:firstLine="640"/>
        <w:jc w:val="center"/>
        <w:rPr>
          <w:rFonts w:eastAsia="仿宋_GB2312" w:cs="黑体"/>
          <w:sz w:val="32"/>
          <w:szCs w:val="22"/>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eastAsia="仿宋_GB2312" w:cs="黑体"/>
          <w:sz w:val="32"/>
          <w:szCs w:val="22"/>
        </w:rPr>
        <w:t xml:space="preserve">                          </w:t>
      </w:r>
      <w:r>
        <w:rPr>
          <w:rFonts w:eastAsia="仿宋_GB2312" w:cs="黑体"/>
          <w:sz w:val="32"/>
          <w:szCs w:val="22"/>
        </w:rPr>
        <w:t>2022年6月16日</w:t>
      </w:r>
    </w:p>
    <w:p>
      <w:pPr>
        <w:widowControl/>
        <w:spacing w:line="560" w:lineRule="exact"/>
        <w:jc w:val="left"/>
        <w:rPr>
          <w:rFonts w:eastAsia="黑体" w:cs="仿宋_GB2312"/>
          <w:sz w:val="30"/>
          <w:szCs w:val="30"/>
        </w:rPr>
      </w:pPr>
      <w:r>
        <w:rPr>
          <w:rFonts w:hint="eastAsia" w:eastAsia="黑体" w:cs="仿宋_GB2312"/>
          <w:sz w:val="30"/>
          <w:szCs w:val="30"/>
        </w:rPr>
        <w:t>附件1</w:t>
      </w:r>
    </w:p>
    <w:p>
      <w:pPr>
        <w:spacing w:line="560" w:lineRule="exact"/>
        <w:jc w:val="center"/>
        <w:rPr>
          <w:rFonts w:eastAsia="方正小标宋简体" w:cs="方正小标宋简体"/>
          <w:sz w:val="32"/>
          <w:szCs w:val="32"/>
        </w:rPr>
      </w:pPr>
      <w:r>
        <w:rPr>
          <w:rFonts w:eastAsia="方正小标宋简体" w:cs="方正小标宋简体"/>
          <w:sz w:val="32"/>
          <w:szCs w:val="32"/>
        </w:rPr>
        <w:t>2022年</w:t>
      </w:r>
      <w:r>
        <w:rPr>
          <w:rFonts w:hint="eastAsia" w:ascii="方正小标宋简体" w:eastAsia="方正小标宋简体" w:cs="方正小标宋简体"/>
          <w:sz w:val="32"/>
          <w:szCs w:val="32"/>
        </w:rPr>
        <w:t>“推普助力乡村振兴”全国</w:t>
      </w:r>
      <w:r>
        <w:rPr>
          <w:rFonts w:hint="eastAsia" w:eastAsia="方正小标宋简体" w:cs="方正小标宋简体"/>
          <w:sz w:val="32"/>
          <w:szCs w:val="32"/>
        </w:rPr>
        <w:t>大中专学生</w:t>
      </w:r>
    </w:p>
    <w:p>
      <w:pPr>
        <w:spacing w:line="560" w:lineRule="exact"/>
        <w:jc w:val="center"/>
        <w:rPr>
          <w:rFonts w:eastAsia="方正小标宋简体" w:cs="方正小标宋简体"/>
          <w:sz w:val="32"/>
          <w:szCs w:val="32"/>
        </w:rPr>
      </w:pPr>
      <w:r>
        <w:rPr>
          <w:rFonts w:hint="eastAsia" w:eastAsia="方正小标宋简体" w:cs="方正小标宋简体"/>
          <w:sz w:val="32"/>
          <w:szCs w:val="32"/>
        </w:rPr>
        <w:t>暑期社会实践志愿服务活动申报表</w:t>
      </w:r>
    </w:p>
    <w:p>
      <w:pPr>
        <w:spacing w:before="156" w:beforeLines="50" w:line="560" w:lineRule="exact"/>
        <w:jc w:val="left"/>
        <w:rPr>
          <w:rFonts w:eastAsia="仿宋_GB2312" w:cs="仿宋_GB2312"/>
          <w:bCs/>
          <w:kern w:val="0"/>
          <w:sz w:val="32"/>
          <w:szCs w:val="28"/>
        </w:rPr>
      </w:pPr>
      <w:r>
        <w:rPr>
          <w:rFonts w:hint="eastAsia" w:eastAsia="仿宋_GB2312" w:cs="仿宋_GB2312"/>
          <w:bCs/>
          <w:kern w:val="0"/>
          <w:sz w:val="32"/>
          <w:szCs w:val="22"/>
          <w:lang w:val="zh-TW" w:eastAsia="zh-TW"/>
        </w:rPr>
        <w:t>团队</w:t>
      </w:r>
      <w:r>
        <w:rPr>
          <w:rFonts w:hint="eastAsia" w:eastAsia="仿宋_GB2312" w:cs="仿宋_GB2312"/>
          <w:bCs/>
          <w:kern w:val="0"/>
          <w:sz w:val="32"/>
          <w:szCs w:val="22"/>
          <w:lang w:val="zh-TW"/>
        </w:rPr>
        <w:t>名称</w:t>
      </w:r>
      <w:r>
        <w:rPr>
          <w:rFonts w:hint="eastAsia" w:eastAsia="仿宋_GB2312" w:cs="仿宋_GB2312"/>
          <w:bCs/>
          <w:kern w:val="0"/>
          <w:sz w:val="32"/>
          <w:szCs w:val="28"/>
          <w:lang w:val="zh-TW" w:eastAsia="zh-TW"/>
        </w:rPr>
        <w:t>：</w:t>
      </w:r>
      <w:r>
        <w:rPr>
          <w:rFonts w:eastAsia="仿宋_GB2312" w:cs="仿宋_GB2312"/>
          <w:bCs/>
          <w:kern w:val="0"/>
          <w:sz w:val="32"/>
          <w:szCs w:val="28"/>
        </w:rPr>
        <w:t xml:space="preserve">                         </w:t>
      </w:r>
      <w:r>
        <w:rPr>
          <w:rFonts w:hint="eastAsia" w:eastAsia="仿宋_GB2312" w:cs="仿宋_GB2312"/>
          <w:bCs/>
          <w:kern w:val="0"/>
          <w:sz w:val="32"/>
          <w:szCs w:val="28"/>
          <w:lang w:val="zh-TW" w:eastAsia="zh-TW"/>
        </w:rPr>
        <w:t>申报学校</w:t>
      </w:r>
      <w:r>
        <w:rPr>
          <w:rFonts w:hint="eastAsia" w:eastAsia="仿宋_GB2312" w:cs="仿宋_GB2312"/>
          <w:bCs/>
          <w:kern w:val="0"/>
          <w:sz w:val="32"/>
          <w:szCs w:val="28"/>
          <w:lang w:val="zh-TW"/>
        </w:rPr>
        <w:t>：</w:t>
      </w:r>
    </w:p>
    <w:tbl>
      <w:tblPr>
        <w:tblStyle w:val="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8"/>
        <w:gridCol w:w="665"/>
        <w:gridCol w:w="1148"/>
        <w:gridCol w:w="955"/>
        <w:gridCol w:w="1402"/>
        <w:gridCol w:w="1148"/>
        <w:gridCol w:w="1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bidi="ug-CN"/>
              </w:rPr>
              <w:t>实践地点</w:t>
            </w: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实践时间</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指导教师</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职务</w:t>
            </w:r>
          </w:p>
        </w:tc>
        <w:tc>
          <w:tcPr>
            <w:tcW w:w="1391" w:type="pct"/>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eastAsia="en-US"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联系电话</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rPr>
                <w:rFonts w:eastAsia="仿宋_GB2312" w:cs="仿宋_GB2312"/>
                <w:bCs/>
                <w:kern w:val="0"/>
                <w:szCs w:val="20"/>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领队学生</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bidi="ug-CN"/>
              </w:rPr>
              <w:t>联系电话</w:t>
            </w:r>
          </w:p>
        </w:tc>
        <w:tc>
          <w:tcPr>
            <w:tcW w:w="1391" w:type="pct"/>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eastAsia="en-US" w:bidi="ug-CN"/>
              </w:rPr>
            </w:pPr>
            <w:r>
              <w:rPr>
                <w:rFonts w:hint="eastAsia" w:eastAsia="仿宋_GB2312" w:cs="仿宋_GB2312"/>
                <w:bCs/>
                <w:kern w:val="0"/>
                <w:szCs w:val="20"/>
                <w:lang w:val="zh-TW" w:eastAsia="zh-TW" w:bidi="ug-CN"/>
              </w:rPr>
              <w:t>（请确保准确无误）</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联系邮箱</w:t>
            </w:r>
          </w:p>
        </w:tc>
        <w:tc>
          <w:tcPr>
            <w:tcW w:w="100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eastAsia="仿宋_GB2312" w:cs="仿宋_GB2312"/>
                <w:bCs/>
                <w:kern w:val="0"/>
                <w:szCs w:val="20"/>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exact"/>
        </w:trPr>
        <w:tc>
          <w:tcPr>
            <w:tcW w:w="855" w:type="pct"/>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napToGrid w:val="0"/>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团队</w:t>
            </w:r>
          </w:p>
          <w:p>
            <w:pPr>
              <w:widowControl/>
              <w:snapToGrid w:val="0"/>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人员</w:t>
            </w:r>
          </w:p>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构成</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 w:val="22"/>
                <w:szCs w:val="18"/>
                <w:lang w:val="zh-TW" w:bidi="ug-CN"/>
              </w:rPr>
              <w:t>（</w:t>
            </w:r>
            <w:r>
              <w:rPr>
                <w:rFonts w:hint="eastAsia" w:eastAsia="仿宋_GB2312" w:cs="仿宋_GB2312"/>
                <w:bCs/>
                <w:kern w:val="0"/>
                <w:sz w:val="22"/>
                <w:szCs w:val="18"/>
                <w:lang w:bidi="ug-CN"/>
              </w:rPr>
              <w:t>可增加</w:t>
            </w:r>
            <w:r>
              <w:rPr>
                <w:rFonts w:hint="eastAsia" w:eastAsia="仿宋_GB2312" w:cs="仿宋_GB2312"/>
                <w:bCs/>
                <w:kern w:val="0"/>
                <w:sz w:val="22"/>
                <w:szCs w:val="18"/>
                <w:lang w:val="zh-TW" w:bidi="ug-CN"/>
              </w:rPr>
              <w:t>）</w:t>
            </w:r>
          </w:p>
        </w:tc>
        <w:tc>
          <w:tcPr>
            <w:tcW w:w="393" w:type="pc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姓名</w:t>
            </w: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年级</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性别</w:t>
            </w:r>
          </w:p>
        </w:tc>
        <w:tc>
          <w:tcPr>
            <w:tcW w:w="827" w:type="pc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手机号码</w:t>
            </w:r>
          </w:p>
        </w:tc>
        <w:tc>
          <w:tcPr>
            <w:tcW w:w="678" w:type="pc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专业</w:t>
            </w:r>
          </w:p>
        </w:tc>
        <w:tc>
          <w:tcPr>
            <w:tcW w:w="1004" w:type="pc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bidi="ug-CN"/>
              </w:rPr>
              <w:t>普通话水平</w:t>
            </w:r>
            <w:r>
              <w:rPr>
                <w:rFonts w:hint="eastAsia" w:eastAsia="仿宋_GB2312" w:cs="仿宋_GB2312"/>
                <w:bCs/>
                <w:kern w:val="0"/>
                <w:szCs w:val="20"/>
                <w:lang w:bidi="ug-CN"/>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55" w:type="pct"/>
            <w:vMerge w:val="continue"/>
            <w:tcBorders>
              <w:left w:val="single" w:color="000000" w:sz="4" w:space="0"/>
              <w:right w:val="single" w:color="000000" w:sz="4" w:space="0"/>
            </w:tcBorders>
            <w:shd w:val="clear" w:color="auto" w:fill="auto"/>
            <w:vAlign w:val="center"/>
          </w:tcPr>
          <w:p>
            <w:pPr>
              <w:spacing w:line="560" w:lineRule="exact"/>
              <w:jc w:val="center"/>
              <w:rPr>
                <w:rFonts w:eastAsia="仿宋_GB2312" w:cs="仿宋_GB2312"/>
                <w:bCs/>
                <w:kern w:val="0"/>
                <w:szCs w:val="20"/>
                <w:lang w:bidi="ug-CN"/>
              </w:rPr>
            </w:pPr>
          </w:p>
        </w:tc>
        <w:tc>
          <w:tcPr>
            <w:tcW w:w="393" w:type="pct"/>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827"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678"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eastAsia="zh-TW" w:bidi="ug-CN"/>
              </w:rPr>
            </w:pPr>
          </w:p>
        </w:tc>
        <w:tc>
          <w:tcPr>
            <w:tcW w:w="1004"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如：</w:t>
            </w:r>
            <w:r>
              <w:rPr>
                <w:rFonts w:eastAsia="仿宋_GB2312" w:cs="仿宋_GB2312"/>
                <w:bCs/>
                <w:kern w:val="0"/>
                <w:szCs w:val="20"/>
                <w:lang w:val="zh-TW" w:bidi="ug-CN"/>
              </w:rPr>
              <w:t>二级甲等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55" w:type="pct"/>
            <w:vMerge w:val="continue"/>
            <w:tcBorders>
              <w:left w:val="single" w:color="000000" w:sz="4" w:space="0"/>
              <w:right w:val="single" w:color="000000" w:sz="4" w:space="0"/>
            </w:tcBorders>
            <w:shd w:val="clear" w:color="auto" w:fill="auto"/>
            <w:vAlign w:val="center"/>
          </w:tcPr>
          <w:p>
            <w:pPr>
              <w:spacing w:line="560" w:lineRule="exact"/>
              <w:jc w:val="center"/>
              <w:rPr>
                <w:rFonts w:eastAsia="仿宋_GB2312" w:cs="仿宋_GB2312"/>
                <w:bCs/>
                <w:kern w:val="0"/>
                <w:szCs w:val="20"/>
                <w:lang w:bidi="ug-CN"/>
              </w:rPr>
            </w:pPr>
          </w:p>
        </w:tc>
        <w:tc>
          <w:tcPr>
            <w:tcW w:w="393" w:type="pct"/>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827"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678"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1004"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55" w:type="pct"/>
            <w:vMerge w:val="continue"/>
            <w:tcBorders>
              <w:left w:val="single" w:color="000000" w:sz="4" w:space="0"/>
              <w:right w:val="single" w:color="000000" w:sz="4" w:space="0"/>
            </w:tcBorders>
            <w:shd w:val="clear" w:color="auto" w:fill="auto"/>
            <w:vAlign w:val="center"/>
          </w:tcPr>
          <w:p>
            <w:pPr>
              <w:spacing w:line="560" w:lineRule="exact"/>
              <w:jc w:val="center"/>
              <w:rPr>
                <w:rFonts w:eastAsia="仿宋_GB2312" w:cs="仿宋_GB2312"/>
                <w:bCs/>
                <w:kern w:val="0"/>
                <w:szCs w:val="20"/>
                <w:lang w:bidi="ug-CN"/>
              </w:rPr>
            </w:pPr>
          </w:p>
        </w:tc>
        <w:tc>
          <w:tcPr>
            <w:tcW w:w="393" w:type="pct"/>
            <w:tcBorders>
              <w:left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bidi="ug-CN"/>
              </w:rPr>
            </w:pPr>
          </w:p>
        </w:tc>
        <w:tc>
          <w:tcPr>
            <w:tcW w:w="827"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678"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c>
          <w:tcPr>
            <w:tcW w:w="1004" w:type="pct"/>
            <w:tcBorders>
              <w:left w:val="single" w:color="000000" w:sz="4" w:space="0"/>
              <w:right w:val="single" w:color="000000" w:sz="4" w:space="0"/>
            </w:tcBorders>
            <w:shd w:val="clear" w:color="auto" w:fill="auto"/>
            <w:vAlign w:val="center"/>
          </w:tcPr>
          <w:p>
            <w:pPr>
              <w:widowControl/>
              <w:spacing w:line="560" w:lineRule="exact"/>
              <w:jc w:val="center"/>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实践</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活动</w:t>
            </w:r>
          </w:p>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bidi="ug-CN"/>
              </w:rPr>
              <w:t>方案</w:t>
            </w:r>
          </w:p>
        </w:tc>
        <w:tc>
          <w:tcPr>
            <w:tcW w:w="4145" w:type="pct"/>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left"/>
              <w:rPr>
                <w:rFonts w:eastAsia="仿宋_GB2312" w:cs="仿宋_GB2312"/>
                <w:bCs/>
                <w:kern w:val="0"/>
                <w:szCs w:val="20"/>
                <w:lang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指导</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教师</w:t>
            </w:r>
          </w:p>
          <w:p>
            <w:pPr>
              <w:widowControl/>
              <w:spacing w:line="560" w:lineRule="exact"/>
              <w:jc w:val="center"/>
              <w:rPr>
                <w:rFonts w:eastAsia="仿宋_GB2312" w:cs="仿宋_GB2312"/>
                <w:bCs/>
                <w:kern w:val="0"/>
                <w:szCs w:val="20"/>
                <w:lang w:bidi="ug-CN"/>
              </w:rPr>
            </w:pPr>
            <w:r>
              <w:rPr>
                <w:rFonts w:hint="eastAsia" w:eastAsia="仿宋_GB2312" w:cs="仿宋_GB2312"/>
                <w:bCs/>
                <w:kern w:val="0"/>
                <w:szCs w:val="20"/>
                <w:lang w:val="zh-TW" w:eastAsia="zh-TW" w:bidi="ug-CN"/>
              </w:rPr>
              <w:t>意见</w:t>
            </w:r>
          </w:p>
        </w:tc>
        <w:tc>
          <w:tcPr>
            <w:tcW w:w="4145" w:type="pct"/>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eastAsia="Times New Roman"/>
              </w:rPr>
            </w:pPr>
            <w:r>
              <w:rPr>
                <w:rFonts w:hint="eastAsia" w:eastAsia="Times New Roman"/>
              </w:rPr>
              <w:t xml:space="preserve">                                           </w:t>
            </w:r>
          </w:p>
          <w:p>
            <w:pPr>
              <w:widowControl/>
              <w:spacing w:line="560" w:lineRule="exact"/>
              <w:jc w:val="center"/>
              <w:rPr>
                <w:rFonts w:eastAsia="仿宋_GB2312" w:cs="仿宋_GB2312"/>
                <w:bCs/>
                <w:kern w:val="0"/>
                <w:szCs w:val="20"/>
                <w:lang w:val="zh-TW" w:bidi="ug-CN"/>
              </w:rPr>
            </w:pPr>
            <w:r>
              <w:rPr>
                <w:rFonts w:hint="eastAsia" w:eastAsia="Times New Roman"/>
              </w:rPr>
              <w:t xml:space="preserve">                            </w:t>
            </w:r>
            <w:r>
              <w:rPr>
                <w:rFonts w:eastAsia="仿宋_GB2312" w:cs="仿宋_GB2312"/>
                <w:bCs/>
                <w:kern w:val="0"/>
                <w:szCs w:val="20"/>
                <w:lang w:val="zh-TW" w:bidi="ug-CN"/>
              </w:rPr>
              <w:t>签</w:t>
            </w:r>
            <w:r>
              <w:rPr>
                <w:rFonts w:hint="eastAsia" w:eastAsia="仿宋_GB2312" w:cs="仿宋_GB2312"/>
                <w:bCs/>
                <w:kern w:val="0"/>
                <w:szCs w:val="20"/>
                <w:lang w:bidi="ug-CN"/>
              </w:rPr>
              <w:t>字</w:t>
            </w:r>
            <w:r>
              <w:rPr>
                <w:rFonts w:eastAsia="仿宋_GB2312" w:cs="仿宋_GB2312"/>
                <w:bCs/>
                <w:kern w:val="0"/>
                <w:szCs w:val="20"/>
                <w:lang w:val="zh-TW" w:bidi="ug-CN"/>
              </w:rPr>
              <w:t>：</w:t>
            </w:r>
          </w:p>
          <w:p>
            <w:pPr>
              <w:widowControl/>
              <w:spacing w:line="560" w:lineRule="exact"/>
              <w:jc w:val="center"/>
              <w:rPr>
                <w:rFonts w:eastAsia="Times New Roman"/>
              </w:rPr>
            </w:pPr>
            <w:r>
              <w:rPr>
                <w:rFonts w:eastAsia="仿宋_GB2312" w:cs="仿宋_GB2312"/>
                <w:bCs/>
                <w:kern w:val="0"/>
                <w:szCs w:val="20"/>
                <w:lang w:val="zh-TW" w:bidi="ug-CN"/>
              </w:rPr>
              <w:t xml:space="preserve"> </w:t>
            </w:r>
            <w:r>
              <w:rPr>
                <w:rFonts w:hint="eastAsia" w:eastAsia="仿宋_GB2312" w:cs="仿宋_GB2312"/>
                <w:bCs/>
                <w:kern w:val="0"/>
                <w:szCs w:val="20"/>
                <w:lang w:bidi="ug-CN"/>
              </w:rPr>
              <w:t xml:space="preserve">                                           </w:t>
            </w:r>
            <w:r>
              <w:rPr>
                <w:rFonts w:eastAsia="仿宋_GB2312" w:cs="仿宋_GB2312"/>
                <w:bCs/>
                <w:kern w:val="0"/>
                <w:szCs w:val="20"/>
                <w:lang w:val="zh-TW" w:eastAsia="zh-TW" w:bidi="ug-CN"/>
              </w:rPr>
              <w:t>年</w:t>
            </w:r>
            <w:r>
              <w:rPr>
                <w:rFonts w:eastAsia="仿宋_GB2312" w:cs="仿宋_GB2312"/>
                <w:bCs/>
                <w:kern w:val="0"/>
                <w:szCs w:val="20"/>
                <w:lang w:val="zh-TW" w:bidi="ug-CN"/>
              </w:rPr>
              <w:t xml:space="preserve"> </w:t>
            </w:r>
            <w:r>
              <w:rPr>
                <w:rFonts w:eastAsia="仿宋_GB2312" w:cs="仿宋_GB2312"/>
                <w:bCs/>
                <w:kern w:val="0"/>
                <w:szCs w:val="20"/>
                <w:lang w:val="zh-TW" w:eastAsia="zh-TW" w:bidi="ug-CN"/>
              </w:rPr>
              <w:t>月</w:t>
            </w:r>
            <w:r>
              <w:rPr>
                <w:rFonts w:eastAsia="仿宋_GB2312" w:cs="仿宋_GB2312"/>
                <w:bCs/>
                <w:kern w:val="0"/>
                <w:szCs w:val="20"/>
                <w:lang w:val="zh-TW" w:bidi="ug-CN"/>
              </w:rPr>
              <w:t xml:space="preserve"> </w:t>
            </w:r>
            <w:r>
              <w:rPr>
                <w:rFonts w:eastAsia="仿宋_GB2312" w:cs="仿宋_GB2312"/>
                <w:bCs/>
                <w:kern w:val="0"/>
                <w:szCs w:val="20"/>
                <w:lang w:val="zh-TW" w:eastAsia="zh-TW" w:bidi="ug-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85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bidi="ug-CN"/>
              </w:rPr>
              <w:t>学校</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bidi="ug-CN"/>
              </w:rPr>
              <w:t>团委</w:t>
            </w: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val="zh-TW" w:eastAsia="zh-TW" w:bidi="ug-CN"/>
              </w:rPr>
              <w:t>推荐</w:t>
            </w:r>
          </w:p>
          <w:p>
            <w:pPr>
              <w:widowControl/>
              <w:spacing w:line="560" w:lineRule="exact"/>
              <w:jc w:val="center"/>
              <w:rPr>
                <w:rFonts w:eastAsia="仿宋_GB2312" w:cs="仿宋_GB2312"/>
                <w:bCs/>
                <w:kern w:val="0"/>
                <w:szCs w:val="20"/>
                <w:lang w:val="zh-TW" w:eastAsia="zh-TW" w:bidi="ug-CN"/>
              </w:rPr>
            </w:pPr>
            <w:r>
              <w:rPr>
                <w:rFonts w:hint="eastAsia" w:eastAsia="仿宋_GB2312" w:cs="仿宋_GB2312"/>
                <w:bCs/>
                <w:kern w:val="0"/>
                <w:szCs w:val="20"/>
                <w:lang w:val="zh-TW" w:eastAsia="zh-TW" w:bidi="ug-CN"/>
              </w:rPr>
              <w:t>意见</w:t>
            </w:r>
          </w:p>
        </w:tc>
        <w:tc>
          <w:tcPr>
            <w:tcW w:w="4145" w:type="pct"/>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60" w:lineRule="exact"/>
              <w:jc w:val="center"/>
              <w:rPr>
                <w:rFonts w:eastAsia="PMingLiU" w:cs="仿宋_GB2312"/>
                <w:bCs/>
                <w:kern w:val="0"/>
                <w:szCs w:val="20"/>
                <w:lang w:val="zh-TW" w:eastAsia="zh-TW" w:bidi="ug-CN"/>
              </w:rPr>
            </w:pPr>
          </w:p>
          <w:p>
            <w:pPr>
              <w:widowControl/>
              <w:spacing w:line="560" w:lineRule="exact"/>
              <w:jc w:val="center"/>
              <w:rPr>
                <w:rFonts w:eastAsia="仿宋_GB2312" w:cs="仿宋_GB2312"/>
                <w:bCs/>
                <w:kern w:val="0"/>
                <w:szCs w:val="20"/>
                <w:lang w:val="zh-TW" w:bidi="ug-CN"/>
              </w:rPr>
            </w:pPr>
            <w:r>
              <w:rPr>
                <w:rFonts w:hint="eastAsia" w:eastAsia="仿宋_GB2312" w:cs="仿宋_GB2312"/>
                <w:bCs/>
                <w:kern w:val="0"/>
                <w:szCs w:val="20"/>
                <w:lang w:bidi="ug-CN"/>
              </w:rPr>
              <w:t xml:space="preserve">                                （盖</w:t>
            </w:r>
            <w:r>
              <w:rPr>
                <w:rFonts w:hint="eastAsia" w:eastAsia="仿宋_GB2312" w:cs="仿宋_GB2312"/>
                <w:bCs/>
                <w:kern w:val="0"/>
                <w:szCs w:val="20"/>
                <w:lang w:val="zh-TW" w:eastAsia="zh-TW" w:bidi="ug-CN"/>
              </w:rPr>
              <w:t>章</w:t>
            </w:r>
            <w:r>
              <w:rPr>
                <w:rFonts w:hint="eastAsia" w:eastAsia="仿宋_GB2312" w:cs="仿宋_GB2312"/>
                <w:bCs/>
                <w:kern w:val="0"/>
                <w:szCs w:val="20"/>
                <w:lang w:bidi="ug-CN"/>
              </w:rPr>
              <w:t>）</w:t>
            </w:r>
          </w:p>
          <w:p>
            <w:pPr>
              <w:widowControl/>
              <w:spacing w:line="560" w:lineRule="exact"/>
              <w:jc w:val="center"/>
              <w:rPr>
                <w:rFonts w:eastAsia="仿宋_GB2312" w:cs="仿宋_GB2312"/>
                <w:bCs/>
                <w:kern w:val="0"/>
                <w:szCs w:val="20"/>
                <w:lang w:val="zh-TW" w:bidi="ug-CN"/>
              </w:rPr>
            </w:pPr>
            <w:r>
              <w:rPr>
                <w:rFonts w:eastAsia="仿宋_GB2312" w:cs="仿宋_GB2312"/>
                <w:bCs/>
                <w:kern w:val="0"/>
                <w:szCs w:val="20"/>
                <w:lang w:bidi="ug-CN"/>
              </w:rPr>
              <w:t xml:space="preserve">          </w:t>
            </w:r>
            <w:r>
              <w:rPr>
                <w:rFonts w:hint="eastAsia" w:eastAsia="仿宋_GB2312" w:cs="仿宋_GB2312"/>
                <w:bCs/>
                <w:kern w:val="0"/>
                <w:szCs w:val="20"/>
                <w:lang w:bidi="ug-CN"/>
              </w:rPr>
              <w:t xml:space="preserve">                      </w:t>
            </w:r>
            <w:r>
              <w:rPr>
                <w:rFonts w:hint="eastAsia" w:eastAsia="仿宋_GB2312" w:cs="仿宋_GB2312"/>
                <w:bCs/>
                <w:kern w:val="0"/>
                <w:szCs w:val="20"/>
                <w:lang w:val="zh-TW" w:eastAsia="zh-TW" w:bidi="ug-CN"/>
              </w:rPr>
              <w:t>年</w:t>
            </w:r>
            <w:r>
              <w:rPr>
                <w:rFonts w:eastAsia="仿宋_GB2312" w:cs="仿宋_GB2312"/>
                <w:bCs/>
                <w:kern w:val="0"/>
                <w:szCs w:val="20"/>
                <w:lang w:bidi="ug-CN"/>
              </w:rPr>
              <w:t xml:space="preserve"> </w:t>
            </w:r>
            <w:r>
              <w:rPr>
                <w:rFonts w:hint="eastAsia" w:eastAsia="仿宋_GB2312" w:cs="仿宋_GB2312"/>
                <w:bCs/>
                <w:kern w:val="0"/>
                <w:szCs w:val="20"/>
                <w:lang w:val="zh-TW" w:eastAsia="zh-TW" w:bidi="ug-CN"/>
              </w:rPr>
              <w:t>月</w:t>
            </w:r>
            <w:r>
              <w:rPr>
                <w:rFonts w:eastAsia="仿宋_GB2312" w:cs="仿宋_GB2312"/>
                <w:bCs/>
                <w:kern w:val="0"/>
                <w:szCs w:val="20"/>
                <w:lang w:bidi="ug-CN"/>
              </w:rPr>
              <w:t xml:space="preserve"> </w:t>
            </w:r>
            <w:r>
              <w:rPr>
                <w:rFonts w:hint="eastAsia" w:eastAsia="仿宋_GB2312" w:cs="仿宋_GB2312"/>
                <w:bCs/>
                <w:kern w:val="0"/>
                <w:szCs w:val="20"/>
                <w:lang w:val="zh-TW" w:eastAsia="zh-TW" w:bidi="ug-CN"/>
              </w:rPr>
              <w:t>日</w:t>
            </w:r>
          </w:p>
        </w:tc>
      </w:tr>
    </w:tbl>
    <w:p>
      <w:pPr>
        <w:spacing w:line="560" w:lineRule="exact"/>
        <w:rPr>
          <w:rFonts w:eastAsia="黑体" w:cs="仿宋_GB2312"/>
          <w:sz w:val="30"/>
          <w:szCs w:val="30"/>
        </w:rPr>
      </w:pPr>
      <w:r>
        <w:rPr>
          <w:rFonts w:hint="eastAsia" w:eastAsia="黑体" w:cs="仿宋_GB2312"/>
          <w:sz w:val="30"/>
          <w:szCs w:val="30"/>
        </w:rPr>
        <w:t>附件</w:t>
      </w:r>
      <w:r>
        <w:rPr>
          <w:rFonts w:eastAsia="黑体" w:cs="仿宋_GB2312"/>
          <w:sz w:val="30"/>
          <w:szCs w:val="30"/>
        </w:rPr>
        <w:t>2</w:t>
      </w:r>
    </w:p>
    <w:p>
      <w:pPr>
        <w:spacing w:line="560" w:lineRule="exact"/>
        <w:jc w:val="center"/>
        <w:rPr>
          <w:rFonts w:eastAsia="方正小标宋简体" w:cs="华文楷体"/>
          <w:position w:val="1"/>
          <w:sz w:val="36"/>
          <w:szCs w:val="36"/>
        </w:rPr>
      </w:pPr>
      <w:r>
        <w:rPr>
          <w:rFonts w:hint="eastAsia" w:eastAsia="方正小标宋简体" w:cs="华文楷体"/>
          <w:position w:val="1"/>
          <w:sz w:val="36"/>
          <w:szCs w:val="36"/>
        </w:rPr>
        <w:t>2022年</w:t>
      </w:r>
      <w:r>
        <w:rPr>
          <w:rFonts w:hint="eastAsia" w:ascii="方正小标宋简体" w:eastAsia="方正小标宋简体" w:cs="华文楷体"/>
          <w:position w:val="1"/>
          <w:sz w:val="36"/>
          <w:szCs w:val="36"/>
        </w:rPr>
        <w:t>“推普助力乡村振兴”全</w:t>
      </w:r>
      <w:r>
        <w:rPr>
          <w:rFonts w:hint="eastAsia" w:eastAsia="方正小标宋简体" w:cs="华文楷体"/>
          <w:position w:val="1"/>
          <w:sz w:val="36"/>
          <w:szCs w:val="36"/>
        </w:rPr>
        <w:t>国大中专学生</w:t>
      </w:r>
    </w:p>
    <w:p>
      <w:pPr>
        <w:spacing w:line="560" w:lineRule="exact"/>
        <w:jc w:val="center"/>
        <w:rPr>
          <w:rFonts w:eastAsia="方正小标宋简体" w:cs="华文楷体"/>
          <w:w w:val="99"/>
          <w:position w:val="1"/>
          <w:sz w:val="36"/>
          <w:szCs w:val="36"/>
        </w:rPr>
      </w:pPr>
      <w:r>
        <w:rPr>
          <w:rFonts w:hint="eastAsia" w:eastAsia="方正小标宋简体" w:cs="华文楷体"/>
          <w:position w:val="1"/>
          <w:sz w:val="36"/>
          <w:szCs w:val="36"/>
        </w:rPr>
        <w:t>暑期社会实践志愿服务活动总结报告（模板）</w:t>
      </w:r>
    </w:p>
    <w:p>
      <w:pPr>
        <w:ind w:left="289" w:right="91" w:firstLine="473"/>
        <w:rPr>
          <w:rFonts w:eastAsia="仿宋_GB2312" w:cs="仿宋_GB2312"/>
          <w:color w:val="FF0000"/>
          <w:w w:val="99"/>
          <w:position w:val="1"/>
        </w:rPr>
      </w:pPr>
      <w:r>
        <w:rPr>
          <w:rFonts w:hint="eastAsia" w:ascii="仿宋_GB2312" w:hAnsi="仿宋_GB2312" w:eastAsia="仿宋_GB2312" w:cs="仿宋_GB2312"/>
          <w:w w:val="99"/>
          <w:position w:val="1"/>
        </w:rPr>
        <w:t>要求：报告使用</w:t>
      </w:r>
      <w:r>
        <w:rPr>
          <w:rFonts w:eastAsia="仿宋_GB2312"/>
          <w:w w:val="99"/>
          <w:position w:val="1"/>
        </w:rPr>
        <w:t>PDF</w:t>
      </w:r>
      <w:r>
        <w:rPr>
          <w:rFonts w:hint="eastAsia" w:ascii="仿宋_GB2312" w:hAnsi="仿宋_GB2312" w:eastAsia="仿宋_GB2312" w:cs="仿宋_GB2312"/>
          <w:w w:val="99"/>
          <w:position w:val="1"/>
        </w:rPr>
        <w:t>文档（提交时另附</w:t>
      </w:r>
      <w:r>
        <w:rPr>
          <w:rFonts w:eastAsia="仿宋_GB2312"/>
          <w:w w:val="99"/>
          <w:position w:val="1"/>
        </w:rPr>
        <w:t>word</w:t>
      </w:r>
      <w:r>
        <w:rPr>
          <w:rFonts w:hint="eastAsia" w:ascii="仿宋_GB2312" w:hAnsi="仿宋_GB2312" w:eastAsia="仿宋_GB2312" w:cs="仿宋_GB2312"/>
          <w:w w:val="99"/>
          <w:position w:val="1"/>
        </w:rPr>
        <w:t>文档），文档命名为</w:t>
      </w:r>
      <w:r>
        <w:rPr>
          <w:rFonts w:eastAsia="仿宋_GB2312"/>
          <w:w w:val="99"/>
          <w:position w:val="1"/>
        </w:rPr>
        <w:t>XX</w:t>
      </w:r>
      <w:r>
        <w:rPr>
          <w:rFonts w:hint="eastAsia" w:ascii="仿宋_GB2312" w:hAnsi="仿宋_GB2312" w:eastAsia="仿宋_GB2312" w:cs="仿宋_GB2312"/>
          <w:w w:val="99"/>
          <w:position w:val="1"/>
        </w:rPr>
        <w:t>学校+“推普助力乡村振兴”全国大学生暑期社会实践志愿服务活动总结报告。报告标题使用小二号方正小标宋简体字体，正文使用三号仿宋国标字体，行距使用固定值</w:t>
      </w:r>
      <w:r>
        <w:rPr>
          <w:rFonts w:eastAsia="仿宋_GB2312"/>
          <w:w w:val="99"/>
          <w:position w:val="1"/>
        </w:rPr>
        <w:t>28磅。全文字数控制在4000字以内，可配图片，图片数量控制在5</w:t>
      </w:r>
      <w:r>
        <w:rPr>
          <w:rFonts w:hint="eastAsia" w:eastAsia="仿宋_GB2312"/>
          <w:w w:val="99"/>
          <w:position w:val="1"/>
        </w:rPr>
        <w:t>—</w:t>
      </w:r>
      <w:r>
        <w:rPr>
          <w:rFonts w:eastAsia="仿宋_GB2312"/>
          <w:w w:val="99"/>
          <w:position w:val="1"/>
        </w:rPr>
        <w:t>10</w:t>
      </w:r>
      <w:r>
        <w:rPr>
          <w:rFonts w:hint="eastAsia" w:ascii="仿宋_GB2312" w:hAnsi="仿宋_GB2312" w:eastAsia="仿宋_GB2312" w:cs="仿宋_GB2312"/>
          <w:w w:val="99"/>
          <w:position w:val="1"/>
        </w:rPr>
        <w:t>张</w:t>
      </w:r>
      <w:r>
        <w:rPr>
          <w:rFonts w:hint="eastAsia" w:eastAsia="仿宋_GB2312" w:cs="仿宋_GB2312"/>
          <w:w w:val="99"/>
          <w:position w:val="1"/>
        </w:rPr>
        <w:t>。</w:t>
      </w:r>
    </w:p>
    <w:p>
      <w:pPr>
        <w:numPr>
          <w:ilvl w:val="0"/>
          <w:numId w:val="1"/>
        </w:numPr>
        <w:spacing w:after="200" w:line="560" w:lineRule="exact"/>
        <w:jc w:val="left"/>
        <w:rPr>
          <w:rFonts w:eastAsia="黑体" w:cs="黑体"/>
          <w:sz w:val="32"/>
          <w:szCs w:val="22"/>
        </w:rPr>
      </w:pPr>
      <w:r>
        <w:rPr>
          <w:rFonts w:hint="eastAsia" w:eastAsia="黑体" w:cs="黑体"/>
          <w:sz w:val="32"/>
          <w:szCs w:val="22"/>
        </w:rPr>
        <w:t>背景情况</w:t>
      </w:r>
    </w:p>
    <w:p>
      <w:pPr>
        <w:spacing w:line="560" w:lineRule="exact"/>
        <w:ind w:firstLine="640"/>
        <w:rPr>
          <w:rFonts w:eastAsia="仿宋_GB2312"/>
          <w:color w:val="FF0000"/>
          <w:szCs w:val="20"/>
        </w:rPr>
      </w:pPr>
      <w:r>
        <w:rPr>
          <w:rFonts w:eastAsia="仿宋_GB2312"/>
          <w:sz w:val="32"/>
          <w:szCs w:val="22"/>
        </w:rPr>
        <w:t>1.1实践基本信息</w:t>
      </w:r>
    </w:p>
    <w:p>
      <w:pPr>
        <w:spacing w:line="560" w:lineRule="exact"/>
        <w:ind w:firstLine="960" w:firstLineChars="300"/>
        <w:rPr>
          <w:rFonts w:eastAsia="仿宋_GB2312"/>
          <w:sz w:val="32"/>
          <w:szCs w:val="22"/>
        </w:rPr>
      </w:pPr>
      <w:bookmarkStart w:id="2" w:name="_Hlk97818217"/>
      <w:r>
        <w:rPr>
          <w:rFonts w:eastAsia="仿宋_GB2312"/>
          <w:sz w:val="32"/>
          <w:szCs w:val="22"/>
        </w:rPr>
        <w:t>1.1.1实践背景</w:t>
      </w:r>
    </w:p>
    <w:bookmarkEnd w:id="2"/>
    <w:p>
      <w:pPr>
        <w:spacing w:line="560" w:lineRule="exact"/>
        <w:ind w:firstLine="960" w:firstLineChars="300"/>
        <w:rPr>
          <w:rFonts w:eastAsia="仿宋_GB2312"/>
          <w:sz w:val="32"/>
          <w:szCs w:val="22"/>
        </w:rPr>
      </w:pPr>
      <w:r>
        <w:rPr>
          <w:rFonts w:eastAsia="仿宋_GB2312"/>
          <w:sz w:val="32"/>
          <w:szCs w:val="22"/>
        </w:rPr>
        <w:t>1.1.2实践意义</w:t>
      </w:r>
    </w:p>
    <w:p>
      <w:pPr>
        <w:spacing w:line="560" w:lineRule="exact"/>
        <w:ind w:firstLine="960" w:firstLineChars="300"/>
        <w:rPr>
          <w:rFonts w:eastAsia="仿宋_GB2312"/>
          <w:sz w:val="32"/>
          <w:szCs w:val="22"/>
        </w:rPr>
      </w:pPr>
      <w:r>
        <w:rPr>
          <w:rFonts w:eastAsia="仿宋_GB2312"/>
          <w:sz w:val="32"/>
          <w:szCs w:val="22"/>
        </w:rPr>
        <w:t>1.1.3实践目标</w:t>
      </w:r>
    </w:p>
    <w:p>
      <w:pPr>
        <w:spacing w:line="560" w:lineRule="exact"/>
        <w:ind w:firstLine="640"/>
        <w:rPr>
          <w:rFonts w:eastAsia="仿宋_GB2312"/>
          <w:color w:val="FF0000"/>
          <w:sz w:val="32"/>
          <w:szCs w:val="22"/>
        </w:rPr>
      </w:pPr>
      <w:r>
        <w:rPr>
          <w:rFonts w:eastAsia="仿宋_GB2312"/>
          <w:sz w:val="32"/>
          <w:szCs w:val="22"/>
        </w:rPr>
        <w:t>1.2实践地点介绍</w:t>
      </w:r>
    </w:p>
    <w:p>
      <w:pPr>
        <w:spacing w:line="560" w:lineRule="exact"/>
        <w:ind w:firstLine="960" w:firstLineChars="300"/>
        <w:rPr>
          <w:rFonts w:eastAsia="仿宋_GB2312"/>
          <w:sz w:val="32"/>
          <w:szCs w:val="22"/>
        </w:rPr>
      </w:pPr>
      <w:r>
        <w:rPr>
          <w:rFonts w:eastAsia="仿宋_GB2312"/>
          <w:sz w:val="32"/>
          <w:szCs w:val="22"/>
        </w:rPr>
        <w:t>1.2.1实践地点基本情况</w:t>
      </w:r>
    </w:p>
    <w:p>
      <w:pPr>
        <w:spacing w:line="560" w:lineRule="exact"/>
        <w:ind w:firstLine="960" w:firstLineChars="300"/>
        <w:rPr>
          <w:rFonts w:eastAsia="仿宋_GB2312"/>
          <w:sz w:val="32"/>
          <w:szCs w:val="22"/>
        </w:rPr>
      </w:pPr>
      <w:r>
        <w:rPr>
          <w:rFonts w:eastAsia="仿宋_GB2312"/>
          <w:sz w:val="32"/>
          <w:szCs w:val="22"/>
        </w:rPr>
        <w:t>1.2.2实践地点经济社会发展状况</w:t>
      </w:r>
    </w:p>
    <w:p>
      <w:pPr>
        <w:spacing w:line="560" w:lineRule="exact"/>
        <w:ind w:firstLine="960" w:firstLineChars="300"/>
        <w:rPr>
          <w:rFonts w:eastAsia="仿宋_GB2312"/>
          <w:sz w:val="32"/>
          <w:szCs w:val="22"/>
        </w:rPr>
      </w:pPr>
      <w:r>
        <w:rPr>
          <w:rFonts w:eastAsia="仿宋_GB2312"/>
          <w:sz w:val="32"/>
          <w:szCs w:val="22"/>
        </w:rPr>
        <w:t>1.2.3实践地点普通话普及情况</w:t>
      </w:r>
    </w:p>
    <w:p>
      <w:pPr>
        <w:spacing w:line="560" w:lineRule="exact"/>
        <w:ind w:firstLine="960" w:firstLineChars="300"/>
        <w:rPr>
          <w:rFonts w:eastAsia="仿宋_GB2312"/>
          <w:szCs w:val="20"/>
        </w:rPr>
      </w:pPr>
      <w:r>
        <w:rPr>
          <w:rFonts w:eastAsia="仿宋_GB2312"/>
          <w:sz w:val="32"/>
          <w:szCs w:val="22"/>
        </w:rPr>
        <w:t>1.2.4实践地普通话推广工作开展情况</w:t>
      </w:r>
      <w:r>
        <w:rPr>
          <w:rFonts w:eastAsia="仿宋_GB2312"/>
          <w:szCs w:val="20"/>
        </w:rPr>
        <w:t>（当地政府、学校</w:t>
      </w:r>
    </w:p>
    <w:p>
      <w:pPr>
        <w:spacing w:line="560" w:lineRule="exact"/>
        <w:ind w:firstLine="1617" w:firstLineChars="770"/>
        <w:rPr>
          <w:rFonts w:eastAsia="仿宋_GB2312"/>
          <w:sz w:val="32"/>
          <w:szCs w:val="22"/>
        </w:rPr>
      </w:pPr>
      <w:r>
        <w:rPr>
          <w:rFonts w:eastAsia="仿宋_GB2312"/>
          <w:szCs w:val="20"/>
        </w:rPr>
        <w:t>等开展普通话推广的相关工作、举措等）</w:t>
      </w:r>
    </w:p>
    <w:p>
      <w:pPr>
        <w:spacing w:line="560" w:lineRule="exact"/>
        <w:ind w:firstLine="640"/>
        <w:rPr>
          <w:rFonts w:eastAsia="仿宋_GB2312"/>
          <w:sz w:val="32"/>
          <w:szCs w:val="22"/>
        </w:rPr>
      </w:pPr>
      <w:r>
        <w:rPr>
          <w:rFonts w:eastAsia="仿宋_GB2312"/>
          <w:sz w:val="32"/>
          <w:szCs w:val="22"/>
        </w:rPr>
        <w:t>1.3行程介绍</w:t>
      </w:r>
    </w:p>
    <w:p>
      <w:pPr>
        <w:spacing w:line="560" w:lineRule="exact"/>
        <w:rPr>
          <w:rFonts w:eastAsia="黑体" w:cs="黑体"/>
          <w:sz w:val="32"/>
          <w:szCs w:val="22"/>
        </w:rPr>
      </w:pPr>
      <w:r>
        <w:rPr>
          <w:rFonts w:hint="eastAsia" w:eastAsia="黑体" w:cs="黑体"/>
          <w:sz w:val="32"/>
          <w:szCs w:val="22"/>
        </w:rPr>
        <w:t>第二章 实践结果</w:t>
      </w:r>
    </w:p>
    <w:p>
      <w:pPr>
        <w:spacing w:line="560" w:lineRule="exact"/>
        <w:ind w:firstLine="640"/>
        <w:rPr>
          <w:rFonts w:eastAsia="仿宋_GB2312"/>
          <w:sz w:val="32"/>
          <w:szCs w:val="22"/>
        </w:rPr>
      </w:pPr>
      <w:r>
        <w:rPr>
          <w:rFonts w:eastAsia="仿宋_GB2312"/>
          <w:sz w:val="32"/>
          <w:szCs w:val="22"/>
        </w:rPr>
        <w:t>2.1行程完成情况</w:t>
      </w:r>
    </w:p>
    <w:p>
      <w:pPr>
        <w:spacing w:line="560" w:lineRule="exact"/>
        <w:ind w:firstLine="640"/>
        <w:rPr>
          <w:rFonts w:eastAsia="仿宋_GB2312"/>
          <w:szCs w:val="20"/>
        </w:rPr>
      </w:pPr>
      <w:r>
        <w:rPr>
          <w:rFonts w:eastAsia="仿宋_GB2312"/>
          <w:sz w:val="32"/>
          <w:szCs w:val="22"/>
        </w:rPr>
        <w:t>2.2针对实践目标完成情况</w:t>
      </w:r>
    </w:p>
    <w:p>
      <w:pPr>
        <w:spacing w:line="560" w:lineRule="exact"/>
        <w:ind w:firstLine="640"/>
        <w:rPr>
          <w:rFonts w:eastAsia="仿宋_GB2312" w:cs="黑体"/>
          <w:szCs w:val="20"/>
        </w:rPr>
      </w:pPr>
      <w:r>
        <w:rPr>
          <w:rFonts w:eastAsia="仿宋_GB2312"/>
          <w:sz w:val="32"/>
          <w:szCs w:val="22"/>
        </w:rPr>
        <w:t>2.3推普助</w:t>
      </w:r>
      <w:r>
        <w:rPr>
          <w:rFonts w:hint="eastAsia" w:eastAsia="仿宋_GB2312" w:cs="黑体"/>
          <w:sz w:val="32"/>
          <w:szCs w:val="22"/>
        </w:rPr>
        <w:t>力乡村振兴对策建议</w:t>
      </w:r>
      <w:r>
        <w:rPr>
          <w:rFonts w:hint="eastAsia" w:eastAsia="仿宋_GB2312" w:cs="黑体"/>
          <w:szCs w:val="20"/>
        </w:rPr>
        <w:t>（结合实践地特点和实践活动）</w:t>
      </w:r>
    </w:p>
    <w:p>
      <w:pPr>
        <w:spacing w:after="200" w:line="560" w:lineRule="exact"/>
        <w:jc w:val="left"/>
        <w:rPr>
          <w:rFonts w:eastAsia="黑体" w:cs="黑体"/>
          <w:sz w:val="32"/>
          <w:szCs w:val="22"/>
        </w:rPr>
      </w:pPr>
      <w:r>
        <w:rPr>
          <w:rFonts w:hint="eastAsia" w:eastAsia="黑体" w:cs="黑体"/>
          <w:sz w:val="32"/>
          <w:szCs w:val="22"/>
        </w:rPr>
        <w:t>第三章 实践总结</w:t>
      </w:r>
      <w:r>
        <w:rPr>
          <w:rFonts w:hint="eastAsia" w:eastAsia="仿宋_GB2312" w:cs="黑体"/>
          <w:szCs w:val="20"/>
        </w:rPr>
        <w:t>（按照实际情况，总结梳理实践成果及收获）</w:t>
      </w:r>
    </w:p>
    <w:p>
      <w:pPr>
        <w:spacing w:line="560" w:lineRule="exact"/>
        <w:rPr>
          <w:rFonts w:ascii="仿宋_GB2312" w:eastAsia="仿宋_GB2312"/>
        </w:rPr>
      </w:pPr>
      <w:r>
        <w:rPr>
          <w:rFonts w:hint="eastAsia" w:eastAsia="黑体" w:cs="黑体"/>
          <w:sz w:val="32"/>
          <w:szCs w:val="22"/>
        </w:rPr>
        <w:t>附  录</w:t>
      </w:r>
      <w:r>
        <w:rPr>
          <w:rFonts w:eastAsia="黑体" w:cs="黑体"/>
          <w:sz w:val="32"/>
          <w:szCs w:val="22"/>
        </w:rPr>
        <w:t xml:space="preserve"> </w:t>
      </w:r>
      <w:r>
        <w:rPr>
          <w:rFonts w:hint="eastAsia" w:eastAsia="黑体" w:cs="黑体"/>
          <w:sz w:val="32"/>
          <w:szCs w:val="22"/>
        </w:rPr>
        <w:t>实践团队成员信息</w:t>
      </w:r>
      <w:r>
        <w:rPr>
          <w:rFonts w:hint="eastAsia" w:eastAsia="仿宋_GB2312" w:cs="黑体"/>
          <w:szCs w:val="20"/>
        </w:rPr>
        <w:t>（包括指导教师、团队成员信息，表格形式）</w:t>
      </w:r>
    </w:p>
    <w:p>
      <w:pPr>
        <w:widowControl/>
        <w:jc w:val="left"/>
        <w:rPr>
          <w:rFonts w:eastAsia="黑体"/>
          <w:sz w:val="32"/>
          <w:szCs w:val="44"/>
        </w:rPr>
      </w:pPr>
      <w:r>
        <w:rPr>
          <w:rFonts w:eastAsia="黑体"/>
          <w:sz w:val="32"/>
          <w:szCs w:val="44"/>
        </w:rPr>
        <w:br w:type="page"/>
      </w:r>
    </w:p>
    <w:p>
      <w:pPr>
        <w:spacing w:line="540" w:lineRule="exact"/>
        <w:jc w:val="left"/>
        <w:rPr>
          <w:rFonts w:eastAsia="黑体"/>
          <w:sz w:val="32"/>
          <w:szCs w:val="44"/>
        </w:rPr>
      </w:pPr>
      <w:r>
        <w:rPr>
          <w:rFonts w:hint="eastAsia" w:eastAsia="黑体"/>
          <w:sz w:val="32"/>
          <w:szCs w:val="44"/>
        </w:rPr>
        <w:t>附件</w:t>
      </w:r>
      <w:r>
        <w:rPr>
          <w:rFonts w:eastAsia="黑体"/>
          <w:sz w:val="32"/>
          <w:szCs w:val="44"/>
        </w:rPr>
        <w:t>3</w:t>
      </w:r>
    </w:p>
    <w:p>
      <w:pPr>
        <w:spacing w:line="540" w:lineRule="exact"/>
        <w:jc w:val="left"/>
        <w:rPr>
          <w:rFonts w:eastAsia="黑体"/>
          <w:sz w:val="32"/>
          <w:szCs w:val="44"/>
        </w:rPr>
      </w:pPr>
    </w:p>
    <w:p>
      <w:pPr>
        <w:widowControl/>
        <w:spacing w:line="560" w:lineRule="exact"/>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2022年“推普助力乡村振兴”全国大中专学生暑期社会实践志愿服务活动疫情防控方案</w:t>
      </w:r>
    </w:p>
    <w:p>
      <w:pPr>
        <w:spacing w:line="560" w:lineRule="exact"/>
        <w:ind w:firstLine="640" w:firstLineChars="200"/>
        <w:rPr>
          <w:rFonts w:eastAsia="仿宋_GB2312"/>
          <w:color w:val="000000"/>
          <w:sz w:val="32"/>
          <w:szCs w:val="32"/>
        </w:rPr>
      </w:pPr>
    </w:p>
    <w:p>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依据《中华人民共和国传染病防治法》《突发公共卫生事件应急条例》《高等学校新冠肺炎疫情防控技术方案（第五版）》等有关规章制度，结合工作实际，制定本方案。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一、适用范围</w:t>
      </w:r>
    </w:p>
    <w:p>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线下开展</w:t>
      </w:r>
      <w:r>
        <w:rPr>
          <w:rFonts w:eastAsia="仿宋_GB2312"/>
          <w:color w:val="000000"/>
          <w:sz w:val="32"/>
          <w:szCs w:val="32"/>
        </w:rPr>
        <w:t>2022</w:t>
      </w:r>
      <w:r>
        <w:rPr>
          <w:rFonts w:hint="eastAsia" w:ascii="仿宋_GB2312" w:hAnsi="方正仿宋_GBK" w:eastAsia="仿宋_GB2312" w:cs="方正仿宋_GBK"/>
          <w:color w:val="000000"/>
          <w:sz w:val="32"/>
          <w:szCs w:val="32"/>
        </w:rPr>
        <w:t>年“推普助力乡村振兴”全国大中专学生暑期社会实践志愿服务活动的团队。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二、防控原则</w:t>
      </w:r>
    </w:p>
    <w:p>
      <w:pPr>
        <w:spacing w:line="560" w:lineRule="exact"/>
        <w:ind w:firstLine="640" w:firstLineChars="20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各参与高校共同负责落实整个活动过程的公共卫生和安全保障措施，严格落实高校团委主管责任、带队老师主体责任、实践队员自我管理责任。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（一）实践前</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1</w:t>
      </w:r>
      <w:r>
        <w:rPr>
          <w:rFonts w:hint="eastAsia" w:ascii="仿宋_GB2312" w:eastAsia="仿宋_GB2312"/>
          <w:color w:val="000000"/>
          <w:sz w:val="32"/>
          <w:szCs w:val="32"/>
        </w:rPr>
        <w:t>.</w:t>
      </w:r>
      <w:r>
        <w:rPr>
          <w:rFonts w:hint="eastAsia" w:eastAsia="仿宋_GB2312"/>
          <w:color w:val="000000"/>
          <w:sz w:val="32"/>
          <w:szCs w:val="32"/>
        </w:rPr>
        <w:t>细化防控方案。团队全体师生应熟悉掌握当地防</w:t>
      </w:r>
      <w:r>
        <w:rPr>
          <w:rFonts w:hint="eastAsia" w:ascii="仿宋_GB2312" w:eastAsia="仿宋_GB2312"/>
          <w:color w:val="000000"/>
          <w:sz w:val="32"/>
          <w:szCs w:val="32"/>
        </w:rPr>
        <w:t>控要求、医疗服务预案，根据疫情防控形势，完善常态化疫情防控方案，细化各项防控措施，做到任务明确、责任到人。</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2</w:t>
      </w:r>
      <w:r>
        <w:rPr>
          <w:rFonts w:hint="eastAsia" w:ascii="仿宋_GB2312" w:eastAsia="仿宋_GB2312"/>
          <w:color w:val="000000"/>
          <w:sz w:val="32"/>
          <w:szCs w:val="32"/>
        </w:rPr>
        <w:t>.完善应急预案。</w:t>
      </w:r>
      <w:r>
        <w:rPr>
          <w:rFonts w:hint="eastAsia" w:eastAsia="仿宋_GB2312"/>
          <w:color w:val="000000"/>
          <w:sz w:val="32"/>
          <w:szCs w:val="32"/>
        </w:rPr>
        <w:t>团队</w:t>
      </w:r>
      <w:r>
        <w:rPr>
          <w:rFonts w:hint="eastAsia" w:ascii="仿宋_GB2312" w:eastAsia="仿宋_GB2312"/>
          <w:color w:val="000000"/>
          <w:sz w:val="32"/>
          <w:szCs w:val="32"/>
        </w:rPr>
        <w:t>活动开始前应与实践地点医疗机构、疾控部门和公安机关等做好对接，健全疫情处置机制，周密部署、联动高效做好应急预案，做到“点对点”“人对人”。</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3</w:t>
      </w:r>
      <w:r>
        <w:rPr>
          <w:rFonts w:hint="eastAsia" w:ascii="仿宋_GB2312" w:eastAsia="仿宋_GB2312"/>
          <w:color w:val="000000"/>
          <w:sz w:val="32"/>
          <w:szCs w:val="32"/>
        </w:rPr>
        <w:t>.做好防疫准备。团队成员应提前储备好口罩、消毒剂、洗手液、非接触式测温设备等防疫物资，指导教师应对团队成员开展新冠肺炎防控知识宣传教育、个人防护与消毒知识技能培训。</w:t>
      </w:r>
    </w:p>
    <w:p>
      <w:pPr>
        <w:spacing w:line="560" w:lineRule="exact"/>
        <w:ind w:firstLine="640" w:firstLineChars="200"/>
        <w:rPr>
          <w:rFonts w:hint="eastAsia" w:ascii="楷体_GB2312" w:hAnsi="方正楷体_GBK" w:eastAsia="楷体_GB2312" w:cs="方正楷体_GBK"/>
          <w:color w:val="000000"/>
          <w:sz w:val="32"/>
          <w:szCs w:val="32"/>
        </w:rPr>
      </w:pPr>
      <w:r>
        <w:rPr>
          <w:rFonts w:hint="eastAsia" w:ascii="楷体_GB2312" w:hAnsi="方正楷体_GBK" w:eastAsia="楷体_GB2312" w:cs="方正楷体_GBK"/>
          <w:color w:val="000000"/>
          <w:sz w:val="32"/>
          <w:szCs w:val="32"/>
        </w:rPr>
        <w:t>（二）实践中</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1</w:t>
      </w:r>
      <w:r>
        <w:rPr>
          <w:rFonts w:hint="eastAsia" w:ascii="仿宋_GB2312" w:eastAsia="仿宋_GB2312"/>
          <w:color w:val="000000"/>
          <w:sz w:val="32"/>
          <w:szCs w:val="32"/>
        </w:rPr>
        <w:t>.</w:t>
      </w:r>
      <w:r>
        <w:rPr>
          <w:rFonts w:hint="eastAsia" w:eastAsia="仿宋_GB2312"/>
          <w:color w:val="000000"/>
          <w:sz w:val="32"/>
          <w:szCs w:val="32"/>
        </w:rPr>
        <w:t>关注疫情变化。及时关注实践地点所在辖区、全国其</w:t>
      </w:r>
      <w:r>
        <w:rPr>
          <w:rFonts w:hint="eastAsia" w:ascii="仿宋_GB2312" w:eastAsia="仿宋_GB2312"/>
          <w:color w:val="000000"/>
          <w:sz w:val="32"/>
          <w:szCs w:val="32"/>
        </w:rPr>
        <w:t>他地区疫情形势变化，严格执行当地疫情防控有关要求，果断采取处置措施。</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2</w:t>
      </w:r>
      <w:r>
        <w:rPr>
          <w:rFonts w:hint="eastAsia" w:ascii="仿宋_GB2312" w:eastAsia="仿宋_GB2312"/>
          <w:color w:val="000000"/>
          <w:sz w:val="32"/>
          <w:szCs w:val="32"/>
        </w:rPr>
        <w:t>.强化监测预警。团队在做好常态化疫情防控工作基础上，严格实施师生健康监测、体温检测等措施，执行“日报告”“零报告”制度。</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3</w:t>
      </w:r>
      <w:r>
        <w:rPr>
          <w:rFonts w:hint="eastAsia" w:ascii="仿宋_GB2312" w:eastAsia="仿宋_GB2312"/>
          <w:color w:val="000000"/>
          <w:sz w:val="32"/>
          <w:szCs w:val="32"/>
        </w:rPr>
        <w:t>.加强食宿管理。注意饮食卫生，就餐选择具有一定卫生条件的场所。落实住宿环境卫生管理制度和消毒制度，垃圾日产日清，并做好垃圾盛装容器的清洁消毒。</w:t>
      </w:r>
    </w:p>
    <w:p>
      <w:pPr>
        <w:spacing w:line="560" w:lineRule="exact"/>
        <w:ind w:firstLine="640" w:firstLineChars="200"/>
        <w:rPr>
          <w:rFonts w:hint="eastAsia" w:ascii="楷体_GB2312" w:hAnsi="方正楷体_GBK" w:eastAsia="楷体_GB2312" w:cs="方正楷体_GBK"/>
          <w:color w:val="000000"/>
          <w:sz w:val="32"/>
          <w:szCs w:val="32"/>
        </w:rPr>
      </w:pPr>
      <w:r>
        <w:rPr>
          <w:rFonts w:hint="eastAsia" w:ascii="楷体_GB2312" w:hAnsi="方正楷体_GBK" w:eastAsia="楷体_GB2312" w:cs="方正楷体_GBK"/>
          <w:color w:val="000000"/>
          <w:sz w:val="32"/>
          <w:szCs w:val="32"/>
        </w:rPr>
        <w:t>（三）实践后</w:t>
      </w:r>
    </w:p>
    <w:p>
      <w:pPr>
        <w:spacing w:line="560" w:lineRule="exact"/>
        <w:ind w:firstLine="640" w:firstLineChars="200"/>
        <w:rPr>
          <w:rFonts w:ascii="仿宋_GB2312" w:eastAsia="仿宋_GB2312"/>
          <w:color w:val="000000"/>
          <w:sz w:val="32"/>
          <w:szCs w:val="32"/>
        </w:rPr>
      </w:pPr>
      <w:r>
        <w:rPr>
          <w:rFonts w:eastAsia="仿宋_GB2312"/>
          <w:color w:val="000000"/>
          <w:sz w:val="32"/>
          <w:szCs w:val="32"/>
        </w:rPr>
        <w:t>1</w:t>
      </w:r>
      <w:r>
        <w:rPr>
          <w:rFonts w:hint="eastAsia" w:ascii="仿宋_GB2312" w:eastAsia="仿宋_GB2312"/>
          <w:color w:val="000000"/>
          <w:sz w:val="32"/>
          <w:szCs w:val="32"/>
        </w:rPr>
        <w:t>.做好信息摸查。实践过程中，全面摸查、准确掌握师生健康状况、行程轨迹等信息。</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2</w:t>
      </w:r>
      <w:r>
        <w:rPr>
          <w:rFonts w:hint="eastAsia" w:ascii="仿宋_GB2312" w:eastAsia="仿宋_GB2312"/>
          <w:color w:val="000000"/>
          <w:sz w:val="32"/>
          <w:szCs w:val="32"/>
        </w:rPr>
        <w:t>.注重交通安全。乘坐公共交通工具，应</w:t>
      </w:r>
      <w:bookmarkStart w:id="3" w:name="_GoBack"/>
      <w:bookmarkEnd w:id="3"/>
      <w:r>
        <w:rPr>
          <w:rFonts w:hint="eastAsia" w:ascii="仿宋_GB2312" w:eastAsia="仿宋_GB2312"/>
          <w:color w:val="000000"/>
          <w:sz w:val="32"/>
          <w:szCs w:val="32"/>
        </w:rPr>
        <w:t>主动配合进行健康监测、防疫管理，尽量减少与其他人员交流，与同乘者尽量保持距离，避免聚集。</w:t>
      </w:r>
    </w:p>
    <w:p>
      <w:pPr>
        <w:spacing w:line="560" w:lineRule="exact"/>
        <w:ind w:firstLine="640" w:firstLineChars="200"/>
        <w:rPr>
          <w:rFonts w:ascii="仿宋_GB2312" w:eastAsia="仿宋_GB2312"/>
          <w:color w:val="000000"/>
          <w:sz w:val="32"/>
          <w:szCs w:val="32"/>
        </w:rPr>
      </w:pPr>
      <w:r>
        <w:rPr>
          <w:rFonts w:hint="eastAsia" w:eastAsia="仿宋_GB2312"/>
          <w:color w:val="000000"/>
          <w:sz w:val="32"/>
          <w:szCs w:val="32"/>
        </w:rPr>
        <w:t>3</w:t>
      </w:r>
      <w:r>
        <w:rPr>
          <w:rFonts w:hint="eastAsia" w:ascii="仿宋_GB2312" w:eastAsia="仿宋_GB2312"/>
          <w:color w:val="000000"/>
          <w:sz w:val="32"/>
          <w:szCs w:val="32"/>
        </w:rPr>
        <w:t>.强化途中保护。随身携带个人防护用品，全程佩戴好口罩，注意卫生，做好防护。若身体出现疑似症状，应当主动上报学校，及时就近就医。</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华文楷体">
    <w:altName w:val="宋体"/>
    <w:panose1 w:val="00000000000000000000"/>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996788"/>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bidi="bo-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HEoz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oEjizwlDDn9QQ2EcYWL5craNBvfMF5T06&#10;ygwD3cTkKNa7B5A/PbNw3wrbqDtE6FslKiKYx5fZs6cjjo8gh/4LVFRJHAMkoKFGEwHJD0bo1Jzz&#10;pTmRjaTD9fX1zZozSTf5+/zqKlHLRDG/dejDJwWGxaDkSK1P2OL04EPkIoo5JZaysNddl9rf2b8O&#10;KDGeJO6R7kg8DIdh8uIA1ZlUIIzTRH+JghbwF2c9TVLJLX0czrrPlnyIQzcHOAeHORBW0sOSB87G&#10;8D6Mw3l0qJuWcGen78irvU5Coqkjh4klzUbSN81xHL7n+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r4cSjPwBAAADBAAADgAAAAAAAAABACAAAAAfAQAAZHJzL2Uyb0RvYy54bWxQ&#10;SwUGAAAAAAYABgBZAQAAj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96A4AA"/>
    <w:multiLevelType w:val="singleLevel"/>
    <w:tmpl w:val="F996A4A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70646D"/>
    <w:rsid w:val="00071D2B"/>
    <w:rsid w:val="0007378C"/>
    <w:rsid w:val="00104B41"/>
    <w:rsid w:val="00111451"/>
    <w:rsid w:val="00131252"/>
    <w:rsid w:val="001643C6"/>
    <w:rsid w:val="0017501B"/>
    <w:rsid w:val="00184272"/>
    <w:rsid w:val="001A0937"/>
    <w:rsid w:val="001A5AC0"/>
    <w:rsid w:val="001C799D"/>
    <w:rsid w:val="001E1F99"/>
    <w:rsid w:val="0022764C"/>
    <w:rsid w:val="00233E5E"/>
    <w:rsid w:val="0024579D"/>
    <w:rsid w:val="00274143"/>
    <w:rsid w:val="00295837"/>
    <w:rsid w:val="002F1198"/>
    <w:rsid w:val="00305D6D"/>
    <w:rsid w:val="00315D2E"/>
    <w:rsid w:val="00321C74"/>
    <w:rsid w:val="003460D5"/>
    <w:rsid w:val="003C1037"/>
    <w:rsid w:val="003E25E5"/>
    <w:rsid w:val="003E4231"/>
    <w:rsid w:val="003F5F50"/>
    <w:rsid w:val="0040483C"/>
    <w:rsid w:val="00410703"/>
    <w:rsid w:val="004174B8"/>
    <w:rsid w:val="00460B06"/>
    <w:rsid w:val="004A55C9"/>
    <w:rsid w:val="004B1EBB"/>
    <w:rsid w:val="004B765E"/>
    <w:rsid w:val="004D1E65"/>
    <w:rsid w:val="00511591"/>
    <w:rsid w:val="0051564B"/>
    <w:rsid w:val="0052093C"/>
    <w:rsid w:val="005255D4"/>
    <w:rsid w:val="00531970"/>
    <w:rsid w:val="00550BC4"/>
    <w:rsid w:val="0059581B"/>
    <w:rsid w:val="00632649"/>
    <w:rsid w:val="00633CA1"/>
    <w:rsid w:val="0063669F"/>
    <w:rsid w:val="00680560"/>
    <w:rsid w:val="00694201"/>
    <w:rsid w:val="006A0ED6"/>
    <w:rsid w:val="006D0803"/>
    <w:rsid w:val="006D6FCB"/>
    <w:rsid w:val="00712485"/>
    <w:rsid w:val="00740798"/>
    <w:rsid w:val="00767236"/>
    <w:rsid w:val="00771DC4"/>
    <w:rsid w:val="0078487A"/>
    <w:rsid w:val="007A5D9D"/>
    <w:rsid w:val="007B1BAC"/>
    <w:rsid w:val="007B7E5E"/>
    <w:rsid w:val="0080772C"/>
    <w:rsid w:val="00812517"/>
    <w:rsid w:val="008147D7"/>
    <w:rsid w:val="00845BDB"/>
    <w:rsid w:val="0086019F"/>
    <w:rsid w:val="008717A3"/>
    <w:rsid w:val="008B5407"/>
    <w:rsid w:val="008C69E8"/>
    <w:rsid w:val="008F6B43"/>
    <w:rsid w:val="00902572"/>
    <w:rsid w:val="00905C5F"/>
    <w:rsid w:val="009369FF"/>
    <w:rsid w:val="00941FA2"/>
    <w:rsid w:val="0096223E"/>
    <w:rsid w:val="009964F2"/>
    <w:rsid w:val="00997D57"/>
    <w:rsid w:val="009C1A1E"/>
    <w:rsid w:val="009D2860"/>
    <w:rsid w:val="00A00EF4"/>
    <w:rsid w:val="00A13BDC"/>
    <w:rsid w:val="00A347DB"/>
    <w:rsid w:val="00A53D68"/>
    <w:rsid w:val="00AD44F4"/>
    <w:rsid w:val="00AE5435"/>
    <w:rsid w:val="00AE6C17"/>
    <w:rsid w:val="00AF4436"/>
    <w:rsid w:val="00AF4FD3"/>
    <w:rsid w:val="00B24954"/>
    <w:rsid w:val="00B56CF0"/>
    <w:rsid w:val="00B6098B"/>
    <w:rsid w:val="00B84C36"/>
    <w:rsid w:val="00B85223"/>
    <w:rsid w:val="00B85E82"/>
    <w:rsid w:val="00B860EA"/>
    <w:rsid w:val="00BB3275"/>
    <w:rsid w:val="00BD3CBC"/>
    <w:rsid w:val="00BD6679"/>
    <w:rsid w:val="00C32434"/>
    <w:rsid w:val="00C65DD5"/>
    <w:rsid w:val="00C77FE4"/>
    <w:rsid w:val="00CC0793"/>
    <w:rsid w:val="00CF2217"/>
    <w:rsid w:val="00D26DAD"/>
    <w:rsid w:val="00D32999"/>
    <w:rsid w:val="00D52479"/>
    <w:rsid w:val="00D73E93"/>
    <w:rsid w:val="00D80E2E"/>
    <w:rsid w:val="00D810ED"/>
    <w:rsid w:val="00D85469"/>
    <w:rsid w:val="00DB540C"/>
    <w:rsid w:val="00DD2AE6"/>
    <w:rsid w:val="00DE2827"/>
    <w:rsid w:val="00E310B0"/>
    <w:rsid w:val="00E771D8"/>
    <w:rsid w:val="00EA0FE7"/>
    <w:rsid w:val="00EB0118"/>
    <w:rsid w:val="00EB1684"/>
    <w:rsid w:val="00ED1E54"/>
    <w:rsid w:val="00EE5121"/>
    <w:rsid w:val="00F05E76"/>
    <w:rsid w:val="00F1154D"/>
    <w:rsid w:val="00F142C4"/>
    <w:rsid w:val="00F235AB"/>
    <w:rsid w:val="00F237BB"/>
    <w:rsid w:val="00F40052"/>
    <w:rsid w:val="00F45C77"/>
    <w:rsid w:val="00F546AE"/>
    <w:rsid w:val="00F835E1"/>
    <w:rsid w:val="07632EDB"/>
    <w:rsid w:val="08F6504D"/>
    <w:rsid w:val="0D7405EC"/>
    <w:rsid w:val="17014BD0"/>
    <w:rsid w:val="1EB047AB"/>
    <w:rsid w:val="227C7CCE"/>
    <w:rsid w:val="2A7161AB"/>
    <w:rsid w:val="2AE71F7B"/>
    <w:rsid w:val="2E3B6405"/>
    <w:rsid w:val="337D09F4"/>
    <w:rsid w:val="38543C3C"/>
    <w:rsid w:val="3D277C13"/>
    <w:rsid w:val="43D22CA4"/>
    <w:rsid w:val="47CE503E"/>
    <w:rsid w:val="4AA426AD"/>
    <w:rsid w:val="4BD3156A"/>
    <w:rsid w:val="4E840696"/>
    <w:rsid w:val="4EB403E2"/>
    <w:rsid w:val="66666CF0"/>
    <w:rsid w:val="6C70646D"/>
    <w:rsid w:val="71083F0D"/>
    <w:rsid w:val="729F46F2"/>
    <w:rsid w:val="7CB92AB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kern w:val="2"/>
      <w:sz w:val="18"/>
      <w:szCs w:val="18"/>
    </w:rPr>
  </w:style>
  <w:style w:type="character" w:customStyle="1" w:styleId="9">
    <w:name w:val="批注框文本 字符"/>
    <w:basedOn w:val="7"/>
    <w:link w:val="3"/>
    <w:qFormat/>
    <w:uiPriority w:val="0"/>
    <w:rPr>
      <w:kern w:val="2"/>
      <w:sz w:val="18"/>
      <w:szCs w:val="18"/>
    </w:rPr>
  </w:style>
  <w:style w:type="character" w:customStyle="1" w:styleId="10">
    <w:name w:val="页脚 字符"/>
    <w:link w:val="4"/>
    <w:qFormat/>
    <w:uiPriority w:val="99"/>
    <w:rPr>
      <w:kern w:val="2"/>
      <w:sz w:val="18"/>
      <w:szCs w:val="18"/>
    </w:rPr>
  </w:style>
  <w:style w:type="character" w:customStyle="1" w:styleId="11">
    <w:name w:val="fontstyle01"/>
    <w:qFormat/>
    <w:uiPriority w:val="0"/>
    <w:rPr>
      <w:rFonts w:ascii="宋体" w:hAnsi="宋体" w:eastAsia="宋体" w:cs="宋体"/>
      <w:color w:val="000000"/>
      <w:sz w:val="40"/>
      <w:szCs w:val="40"/>
    </w:rPr>
  </w:style>
  <w:style w:type="character" w:customStyle="1" w:styleId="12">
    <w:name w:val="标题 1 字符"/>
    <w:basedOn w:val="7"/>
    <w:link w:val="2"/>
    <w:uiPriority w:val="0"/>
    <w:rPr>
      <w:rFonts w:ascii="宋体" w:hAnsi="宋体"/>
      <w:b/>
      <w:kern w:val="44"/>
      <w:sz w:val="48"/>
      <w:szCs w:val="48"/>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D9469-CC07-4DC7-BD1F-180F9063BCEB}">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10</Pages>
  <Words>670</Words>
  <Characters>3823</Characters>
  <Lines>31</Lines>
  <Paragraphs>8</Paragraphs>
  <TotalTime>58</TotalTime>
  <ScaleCrop>false</ScaleCrop>
  <LinksUpToDate>false</LinksUpToDate>
  <CharactersWithSpaces>4485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2022-06-07T07:13:00Z</dcterms:created>
  <dc:creator>奋青1377334730</dc:creator>
  <cp:lastModifiedBy>zhangyan</cp:lastModifiedBy>
  <cp:lastPrinted>2022-06-16T08:07:00Z</cp:lastPrinted>
  <dcterms:modified xsi:type="dcterms:W3CDTF">2022-06-16T08:21:37Z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