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rPr>
      </w:pPr>
      <w:r>
        <w:rPr>
          <w:rFonts w:hint="eastAsia" w:ascii="宋体" w:hAnsi="宋体" w:eastAsia="宋体" w:cs="宋体"/>
          <w:b/>
          <w:bCs/>
          <w:sz w:val="44"/>
          <w:szCs w:val="44"/>
        </w:rPr>
        <w:t>广东财经大学研究生会组织改革自评报告</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为深入学习贯彻习近</w:t>
      </w:r>
      <w:bookmarkStart w:id="0" w:name="_GoBack"/>
      <w:bookmarkEnd w:id="0"/>
      <w:r>
        <w:rPr>
          <w:rFonts w:hint="eastAsia" w:ascii="仿宋_GB2312" w:hAnsi="仿宋_GB2312" w:eastAsia="仿宋_GB2312" w:cs="仿宋_GB2312"/>
          <w:sz w:val="32"/>
          <w:szCs w:val="32"/>
        </w:rPr>
        <w:t>平新时代中国特色社会主义思想，尤其是关于青年工作的重要思想，全面落实《关于推动高校学生会深化改革的若干意见》《关于落实共青团和学联对高校学生会(研究生会)指导管理责任的若干规定(试行)》和《关于推动高校学生会(研究生会)深化改革的通知》等文件要求，在学校党委的坚强领导和团委的悉心指导下，广东财经大学研究生会积极践行“全心全意为同学服务”的宗旨，充分发挥联系同学的桥梁纽带作用，以刀刃向内的勇气稳步推进校院两级各项改革任务，建立改革任务台账，推动改革任务落地落实落细。</w:t>
      </w:r>
    </w:p>
    <w:p>
      <w:pPr>
        <w:ind w:firstLine="640" w:firstLineChars="200"/>
        <w:rPr>
          <w:rFonts w:ascii="黑体" w:hAnsi="黑体" w:eastAsia="黑体" w:cs="黑体"/>
          <w:sz w:val="32"/>
          <w:szCs w:val="32"/>
        </w:rPr>
      </w:pPr>
      <w:r>
        <w:rPr>
          <w:rFonts w:hint="eastAsia" w:ascii="黑体" w:hAnsi="黑体" w:eastAsia="黑体" w:cs="黑体"/>
          <w:sz w:val="32"/>
          <w:szCs w:val="32"/>
        </w:rPr>
        <w:t>一、广东财经大学研究生会基本情况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广东财经大学研究生会已建立“主席团+工作部门”的组织架构，现有主席团成员5人，工作部门6个，分别为综合事务部、宣传部、职业发展部、学术部、生活权益部、文体部。截止</w:t>
      </w:r>
      <w:r>
        <w:rPr>
          <w:rFonts w:hint="eastAsia" w:ascii="仿宋_GB2312" w:hAnsi="仿宋_GB2312" w:eastAsia="仿宋_GB2312" w:cs="仿宋_GB2312"/>
          <w:sz w:val="32"/>
          <w:szCs w:val="32"/>
          <w:lang w:eastAsia="zh-CN"/>
        </w:rPr>
        <w:t>目前</w:t>
      </w:r>
      <w:r>
        <w:rPr>
          <w:rFonts w:hint="eastAsia" w:ascii="仿宋_GB2312" w:hAnsi="仿宋_GB2312" w:eastAsia="仿宋_GB2312" w:cs="仿宋_GB2312"/>
          <w:sz w:val="32"/>
          <w:szCs w:val="32"/>
        </w:rPr>
        <w:t>，现有工作人员</w:t>
      </w:r>
      <w:r>
        <w:rPr>
          <w:rFonts w:hint="eastAsia" w:ascii="仿宋_GB2312" w:hAnsi="仿宋_GB2312" w:eastAsia="仿宋_GB2312" w:cs="仿宋_GB2312"/>
          <w:sz w:val="32"/>
          <w:szCs w:val="32"/>
          <w:lang w:val="en-US" w:eastAsia="zh-CN"/>
        </w:rPr>
        <w:t>60</w:t>
      </w:r>
      <w:r>
        <w:rPr>
          <w:rFonts w:hint="eastAsia" w:ascii="仿宋_GB2312" w:hAnsi="仿宋_GB2312" w:eastAsia="仿宋_GB2312" w:cs="仿宋_GB2312"/>
          <w:sz w:val="32"/>
          <w:szCs w:val="32"/>
        </w:rPr>
        <w:t>人。</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广东财经大学研究生会指导</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个学院研究生会，目前各学院研究生会已按照改革精神，</w:t>
      </w:r>
      <w:r>
        <w:rPr>
          <w:rFonts w:hint="eastAsia" w:ascii="仿宋_GB2312" w:hAnsi="仿宋_GB2312" w:eastAsia="仿宋_GB2312" w:cs="仿宋_GB2312"/>
          <w:sz w:val="32"/>
          <w:szCs w:val="32"/>
          <w:lang w:val="en-US" w:eastAsia="zh-CN"/>
        </w:rPr>
        <w:t>基本</w:t>
      </w:r>
      <w:r>
        <w:rPr>
          <w:rFonts w:hint="eastAsia" w:ascii="仿宋_GB2312" w:hAnsi="仿宋_GB2312" w:eastAsia="仿宋_GB2312" w:cs="仿宋_GB2312"/>
          <w:sz w:val="32"/>
          <w:szCs w:val="32"/>
        </w:rPr>
        <w:t>换届完毕。</w:t>
      </w:r>
    </w:p>
    <w:p>
      <w:pPr>
        <w:ind w:firstLine="640" w:firstLineChars="200"/>
        <w:rPr>
          <w:rFonts w:ascii="黑体" w:hAnsi="黑体" w:eastAsia="黑体" w:cs="黑体"/>
          <w:sz w:val="32"/>
          <w:szCs w:val="32"/>
        </w:rPr>
      </w:pPr>
      <w:r>
        <w:rPr>
          <w:rFonts w:hint="eastAsia" w:ascii="黑体" w:hAnsi="黑体" w:eastAsia="黑体" w:cs="黑体"/>
          <w:sz w:val="32"/>
          <w:szCs w:val="32"/>
        </w:rPr>
        <w:t>二、广东财经大学研究生会改革推进情况</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(一)进一步明确研究生会职能定位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凝聚改革共识。学校党委高度重视研究生会改革工作,按照全校学生组织改革一盘棋思想，出台《广东财经大学学生组织建设管理办法》（将于近期由学校发文）。校团委分别面向校研究生会工作人员、学院研究生会指导老师等群体，先后举行多次调研会、动员会和培训会，实现校研究生会工作人员100%全覆盖，将研究生会改革的重要意义、主要任务和明确要求向师生讲深讲透，在师生中形成了理解改革、支持改革、投入改革的思想共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强化政治引领。作为党领导下的学生组织，广东财经大学研究生会高举习近平新时代中国特色社会主义思想伟大旗帜，以加强对同学的政治引领为根本，广东财经大学研究生会组织集体学习习近平总书记视察广东系列重要指示精神、“7</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”重要讲话精神、在纪念五四运动1</w:t>
      </w:r>
      <w:r>
        <w:rPr>
          <w:rFonts w:ascii="仿宋_GB2312" w:hAnsi="仿宋_GB2312" w:eastAsia="仿宋_GB2312" w:cs="仿宋_GB2312"/>
          <w:sz w:val="32"/>
          <w:szCs w:val="32"/>
        </w:rPr>
        <w:t>00</w:t>
      </w:r>
      <w:r>
        <w:rPr>
          <w:rFonts w:hint="eastAsia" w:ascii="仿宋_GB2312" w:hAnsi="仿宋_GB2312" w:eastAsia="仿宋_GB2312" w:cs="仿宋_GB2312"/>
          <w:sz w:val="32"/>
          <w:szCs w:val="32"/>
        </w:rPr>
        <w:t>周年大会上的讲话精神，推动思想引领常态化，引领研究生在新时代新天地把使命立的更高、把行动扎得更深，把基础打得更牢。</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3.回归服务本质。广东财经大学研究生会坚持从同学来、到同学中去，全心全意为同学服务。通过举办“一讲四营“品牌活动（即”青年骨干训练营“、”学术创新营“、”职业发展营“、”社会实践营“）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让研究生在优秀的活动中有机会展现自己的才能，结识朋辈中的优中之秀，见贤思齐。”一讲四营“品牌获学校第九届教育教学成果二等奖，学校思想政治工作优秀成果奖（十佳实践项目）。两年以来，校研究生会组织开展了中秋灯会、师生羽毛球赛、读书演示大赛以及”似锦青春、共绘新研“、”研途有你、星光闪烁“、”与国同梦7</w:t>
      </w:r>
      <w:r>
        <w:rPr>
          <w:rFonts w:ascii="仿宋_GB2312" w:hAnsi="仿宋_GB2312" w:eastAsia="仿宋_GB2312" w:cs="仿宋_GB2312"/>
          <w:sz w:val="32"/>
          <w:szCs w:val="32"/>
        </w:rPr>
        <w:t>0</w:t>
      </w:r>
      <w:r>
        <w:rPr>
          <w:rFonts w:hint="eastAsia" w:ascii="仿宋_GB2312" w:hAnsi="仿宋_GB2312" w:eastAsia="仿宋_GB2312" w:cs="仿宋_GB2312"/>
          <w:sz w:val="32"/>
          <w:szCs w:val="32"/>
        </w:rPr>
        <w:t>载，广财研子逐梦时“等多台文艺晚会，通过文化活动育人平台，引导研究生增进文化认同、坚定文化自信，共建文化强国。此外，校研究生会积极发动和组织研究生参加学校“三助一辅”（助研、助教、助管、辅导员助理）工作，有效提升研究生学习能力、创新能力、实践能力和管理能力。</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(二)改革研究生会运行机制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深化学联研究生会组织改革精神要求，广东财经大学研究生会重新梳理和调整组织架构，统一部门设置，实行两校区统一管理。建立了对学院研究生会组织指导机制，实现工作重心下移，力量下沉，形成校、院、班三级联动机制。</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召开研究生会全委会工作会议，校研究生会主动开展主题学习，充分讨论工作开展，形成研究生会组织凝聚力、战斗力。</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(三)精简研究生会人员规模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研究生会积极探索主席团轮值制度，由研究生会主席团集体负责研究生会重大事项，不设主席、副主席，现已建立“主席团+工作部门”的组织架构。除研究生会主席团成员和工作部门成员，均不设置其他任何职务。目前，校研究生会主席团成员5人，全体工作人</w:t>
      </w:r>
      <w:r>
        <w:rPr>
          <w:rFonts w:hint="eastAsia" w:ascii="仿宋_GB2312" w:hAnsi="仿宋_GB2312" w:eastAsia="仿宋_GB2312" w:cs="仿宋_GB2312"/>
          <w:color w:val="auto"/>
          <w:sz w:val="32"/>
          <w:szCs w:val="32"/>
        </w:rPr>
        <w:t>员</w:t>
      </w:r>
      <w:r>
        <w:rPr>
          <w:rFonts w:hint="eastAsia" w:ascii="仿宋_GB2312" w:hAnsi="仿宋_GB2312" w:eastAsia="仿宋_GB2312" w:cs="仿宋_GB2312"/>
          <w:color w:val="auto"/>
          <w:sz w:val="32"/>
          <w:szCs w:val="32"/>
          <w:lang w:val="en-US" w:eastAsia="zh-CN"/>
        </w:rPr>
        <w:t>60</w:t>
      </w:r>
      <w:r>
        <w:rPr>
          <w:rFonts w:hint="eastAsia" w:ascii="仿宋_GB2312" w:hAnsi="仿宋_GB2312" w:eastAsia="仿宋_GB2312" w:cs="仿宋_GB2312"/>
          <w:color w:val="auto"/>
          <w:sz w:val="32"/>
          <w:szCs w:val="32"/>
        </w:rPr>
        <w:t>人，</w:t>
      </w:r>
      <w:r>
        <w:rPr>
          <w:rFonts w:hint="eastAsia" w:ascii="仿宋_GB2312" w:hAnsi="仿宋_GB2312" w:eastAsia="仿宋_GB2312" w:cs="仿宋_GB2312"/>
          <w:sz w:val="32"/>
          <w:szCs w:val="32"/>
        </w:rPr>
        <w:t>三水校区工作人员</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人，广州校区工作</w:t>
      </w:r>
      <w:r>
        <w:rPr>
          <w:rFonts w:hint="eastAsia" w:ascii="仿宋_GB2312" w:hAnsi="仿宋_GB2312" w:eastAsia="仿宋_GB2312" w:cs="仿宋_GB2312"/>
          <w:sz w:val="32"/>
          <w:szCs w:val="32"/>
          <w:lang w:val="en-US" w:eastAsia="zh-CN"/>
        </w:rPr>
        <w:t>人员47</w:t>
      </w:r>
      <w:r>
        <w:rPr>
          <w:rFonts w:hint="eastAsia" w:ascii="仿宋_GB2312" w:hAnsi="仿宋_GB2312" w:eastAsia="仿宋_GB2312" w:cs="仿宋_GB2312"/>
          <w:sz w:val="32"/>
          <w:szCs w:val="32"/>
        </w:rPr>
        <w:t>人，主席团和工作部门成员人数完全符合人员规模精简要求。</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严格研究生会工作人员遴选程序和遴选条件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广东财经大学学生工作人员遴选严格按照改革精神相关要求进行，严把政治关、学业关、能力关、作风关，力争发挥研究生会工作人员的示范引领作用。</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目前新遴选的研究生会工作人员</w:t>
      </w:r>
      <w:r>
        <w:rPr>
          <w:rFonts w:hint="eastAsia" w:ascii="仿宋_GB2312" w:hAnsi="仿宋_GB2312" w:eastAsia="仿宋_GB2312" w:cs="仿宋_GB2312"/>
          <w:color w:val="auto"/>
          <w:sz w:val="32"/>
          <w:szCs w:val="32"/>
          <w:lang w:val="en-US" w:eastAsia="zh-CN"/>
        </w:rPr>
        <w:t>有</w:t>
      </w:r>
      <w:r>
        <w:rPr>
          <w:rFonts w:hint="eastAsia" w:ascii="仿宋_GB2312" w:hAnsi="仿宋_GB2312" w:eastAsia="仿宋_GB2312" w:cs="仿宋_GB2312"/>
          <w:color w:val="auto"/>
          <w:sz w:val="32"/>
          <w:szCs w:val="32"/>
        </w:rPr>
        <w:t>中共党员</w:t>
      </w:r>
      <w:r>
        <w:rPr>
          <w:rFonts w:hint="eastAsia" w:ascii="仿宋_GB2312" w:hAnsi="仿宋_GB2312" w:eastAsia="仿宋_GB2312" w:cs="仿宋_GB2312"/>
          <w:color w:val="auto"/>
          <w:sz w:val="32"/>
          <w:szCs w:val="32"/>
          <w:lang w:val="en-US" w:eastAsia="zh-CN"/>
        </w:rPr>
        <w:t>15</w:t>
      </w:r>
      <w:r>
        <w:rPr>
          <w:rFonts w:hint="eastAsia" w:ascii="仿宋_GB2312" w:hAnsi="仿宋_GB2312" w:eastAsia="仿宋_GB2312" w:cs="仿宋_GB2312"/>
          <w:color w:val="auto"/>
          <w:sz w:val="32"/>
          <w:szCs w:val="32"/>
        </w:rPr>
        <w:t>人，预备党员</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人，共青团员</w:t>
      </w:r>
      <w:r>
        <w:rPr>
          <w:rFonts w:hint="eastAsia" w:ascii="仿宋_GB2312" w:hAnsi="仿宋_GB2312" w:eastAsia="仿宋_GB2312" w:cs="仿宋_GB2312"/>
          <w:color w:val="auto"/>
          <w:sz w:val="32"/>
          <w:szCs w:val="32"/>
          <w:lang w:val="en-US" w:eastAsia="zh-CN"/>
        </w:rPr>
        <w:t>44</w:t>
      </w:r>
      <w:r>
        <w:rPr>
          <w:rFonts w:hint="eastAsia" w:ascii="仿宋_GB2312" w:hAnsi="仿宋_GB2312" w:eastAsia="仿宋_GB2312" w:cs="仿宋_GB2312"/>
          <w:color w:val="auto"/>
          <w:sz w:val="32"/>
          <w:szCs w:val="32"/>
        </w:rPr>
        <w:t>人，学习成绩均</w:t>
      </w:r>
      <w:r>
        <w:rPr>
          <w:rFonts w:hint="eastAsia" w:ascii="仿宋_GB2312" w:hAnsi="仿宋_GB2312" w:eastAsia="仿宋_GB2312" w:cs="仿宋_GB2312"/>
          <w:color w:val="auto"/>
          <w:sz w:val="32"/>
          <w:szCs w:val="32"/>
          <w:lang w:val="en-US" w:eastAsia="zh-CN"/>
        </w:rPr>
        <w:t>达到要求</w:t>
      </w:r>
      <w:r>
        <w:rPr>
          <w:rFonts w:hint="eastAsia" w:ascii="仿宋_GB2312" w:hAnsi="仿宋_GB2312" w:eastAsia="仿宋_GB2312" w:cs="仿宋_GB2312"/>
          <w:color w:val="auto"/>
          <w:sz w:val="32"/>
          <w:szCs w:val="32"/>
        </w:rPr>
        <w:t>、且无课业不及格情况。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新一届研究生会主席团成员将由广东财经大学第十五次研究生代表大会（拟于2020年11月</w:t>
      </w:r>
      <w:r>
        <w:rPr>
          <w:rFonts w:hint="eastAsia" w:ascii="仿宋_GB2312" w:hAnsi="仿宋_GB2312" w:eastAsia="仿宋_GB2312" w:cs="仿宋_GB2312"/>
          <w:sz w:val="32"/>
          <w:szCs w:val="32"/>
          <w:lang w:eastAsia="zh-CN"/>
        </w:rPr>
        <w:t>中旬</w:t>
      </w:r>
      <w:r>
        <w:rPr>
          <w:rFonts w:hint="eastAsia" w:ascii="仿宋_GB2312" w:hAnsi="仿宋_GB2312" w:eastAsia="仿宋_GB2312" w:cs="仿宋_GB2312"/>
          <w:sz w:val="32"/>
          <w:szCs w:val="32"/>
        </w:rPr>
        <w:t>召开）选举产生，主席团候选人严格按照学院团组织推荐，党组织同意，经党委</w:t>
      </w:r>
      <w:r>
        <w:rPr>
          <w:rFonts w:hint="eastAsia" w:ascii="仿宋_GB2312" w:hAnsi="仿宋_GB2312" w:eastAsia="仿宋_GB2312" w:cs="仿宋_GB2312"/>
          <w:sz w:val="32"/>
          <w:szCs w:val="32"/>
          <w:lang w:val="en-US" w:eastAsia="zh-CN"/>
        </w:rPr>
        <w:t>研究生工作部</w:t>
      </w:r>
      <w:r>
        <w:rPr>
          <w:rFonts w:hint="eastAsia" w:ascii="仿宋_GB2312" w:hAnsi="仿宋_GB2312" w:eastAsia="仿宋_GB2312" w:cs="仿宋_GB2312"/>
          <w:sz w:val="32"/>
          <w:szCs w:val="32"/>
        </w:rPr>
        <w:t>和校团委审查后，报校党委最终确定。</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规范召开研究生代表大会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按照《高校校级学生代表大会召开指引（试行）》的要求，经向学校党委请示，拟于2020年11月</w:t>
      </w:r>
      <w:r>
        <w:rPr>
          <w:rFonts w:hint="eastAsia" w:ascii="仿宋_GB2312" w:hAnsi="仿宋_GB2312" w:eastAsia="仿宋_GB2312" w:cs="仿宋_GB2312"/>
          <w:sz w:val="32"/>
          <w:szCs w:val="32"/>
          <w:lang w:val="en-US" w:eastAsia="zh-CN"/>
        </w:rPr>
        <w:t>中旬</w:t>
      </w:r>
      <w:r>
        <w:rPr>
          <w:rFonts w:hint="eastAsia" w:ascii="仿宋_GB2312" w:hAnsi="仿宋_GB2312" w:eastAsia="仿宋_GB2312" w:cs="仿宋_GB2312"/>
          <w:sz w:val="32"/>
          <w:szCs w:val="32"/>
        </w:rPr>
        <w:t>召开广东财经大学第十五次研究生代表大会，审议上一届研究生会工作报告、修订研究生会章程、选举新一届研究生会主席团成员。</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坚持从严治会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1.修订学生章程，按照《高校校级学生会、研究生会章程核准指引（试行）》的要求，进一步修订广东财经大学研究生会章程，为研究生会工作提供根本遵循，确保研究生会依法依章程开展工作，接受指导。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2.健全工作人员常态化学习培训机制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常态化学习制度，校研究生会工作人员、学院研究生会主席团成员每两周召开一次工作例会，例会首要议题就是开展学习，学习《学生会、研究生会干部自律公约》、《关于学联学生会工作人员改进作风服务同学的若干规定》及党和国家领导人重要讲话精神。</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团委定期指导研究生会工作制度，研究生会指导教师定期给研究生会工作人员上团课，提升研究生会工作人员政治觉悟、工作能力、作风修养。通过学习培训坚决防范和克服研究生会出现功利化、庸俗化、“小官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等问题，坚决打造一支守纪律、讲规矩、重品行、能带头的工作队伍。</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建立述职评议制度</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述职评议制度，组建以研究生代表为主，学校党委研究生工作部门、学校团委等共同参与的评议会，研究生会主席团成员和工作部门负责人每学期向评议会述职，评议会从政治态度、道德品行、学习情况、工作成效、纪律作风等方面对其进行全面客观的综合评价。完善以服务和贡献为导向的激励机制，参加评奖评优、测评加分等事项时，应依据评议结果择优提名，不允许与其岗位简单直接挂钩。</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落实党委全面领导</w:t>
      </w:r>
    </w:p>
    <w:p>
      <w:pPr>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学校党委已把研究生会建设纳入学校党建工作整体格局中，构建了学校党委研究生工作部门统筹负责，校团委具体指导，党委宣传部、人事处、保卫处分工合作，协调运行的工作机制。学校党委关心研究生会工作，学校党委领导定期听取研究生会工作汇报，对研究生会重要工作作出指示；学校党委领导定期参加学生座谈会，指导研究生会修订研究生会章程，广东财经大学第十五次研究生代表大会（拟于2020年11月</w:t>
      </w:r>
      <w:r>
        <w:rPr>
          <w:rFonts w:hint="eastAsia" w:ascii="仿宋_GB2312" w:hAnsi="仿宋_GB2312" w:eastAsia="仿宋_GB2312" w:cs="仿宋_GB2312"/>
          <w:color w:val="auto"/>
          <w:sz w:val="32"/>
          <w:szCs w:val="32"/>
          <w:lang w:val="en-US" w:eastAsia="zh-CN"/>
        </w:rPr>
        <w:t>中旬</w:t>
      </w:r>
      <w:r>
        <w:rPr>
          <w:rFonts w:hint="eastAsia" w:ascii="仿宋_GB2312" w:hAnsi="仿宋_GB2312" w:eastAsia="仿宋_GB2312" w:cs="仿宋_GB2312"/>
          <w:color w:val="auto"/>
          <w:sz w:val="32"/>
          <w:szCs w:val="32"/>
        </w:rPr>
        <w:t>召开）将严格按照会议要求，在校党委的领导下举行。</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加强团委具体指导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研究生会严格落实共青团广东财经大学委员会和广东省学联的双重指导原则。校团委及时向学校党委请示、汇报研究生会重大事项。已经召开的广东财经大学第十五次研究生代表大会，校团委主动向学校党委汇报本次学代会筹备、主席团成员候选人推荐、研究生会章程修订、研代会议程等情况，并按照学校党委指示精神全力以赴准备此次研代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校团委书记定期听取研究生会工作汇报，校团委一直坚持1名专职副书记指导研究生会工作，</w:t>
      </w:r>
      <w:r>
        <w:rPr>
          <w:rFonts w:hint="eastAsia" w:ascii="仿宋_GB2312" w:hAnsi="仿宋_GB2312" w:eastAsia="仿宋_GB2312" w:cs="仿宋_GB2312"/>
          <w:sz w:val="32"/>
          <w:szCs w:val="32"/>
          <w:lang w:eastAsia="zh-CN"/>
        </w:rPr>
        <w:t>党委研究生工作部指定研究生思想政治教育与管理办公室主任</w:t>
      </w:r>
      <w:r>
        <w:rPr>
          <w:rFonts w:hint="eastAsia" w:ascii="仿宋_GB2312" w:hAnsi="仿宋_GB2312" w:eastAsia="仿宋_GB2312" w:cs="仿宋_GB2312"/>
          <w:sz w:val="32"/>
          <w:szCs w:val="32"/>
        </w:rPr>
        <w:t>担任研究生会指导老师。</w:t>
      </w:r>
    </w:p>
    <w:p>
      <w:pPr>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sz w:val="32"/>
          <w:szCs w:val="32"/>
        </w:rPr>
        <w:t>校团委已制定《广东财经大学学生组织建设管理办法》，指导研究生会按照要求开展工作，明确研究生会讨论决定重要事项或开展重大活动，事先向校团委报告制度；指导研究生会严格落实重要信息发布“三校三审”制度，新媒体平台发布信息终审人为指导研究生会工作的</w:t>
      </w:r>
      <w:r>
        <w:rPr>
          <w:rFonts w:hint="eastAsia" w:ascii="仿宋_GB2312" w:hAnsi="仿宋_GB2312" w:eastAsia="仿宋_GB2312" w:cs="仿宋_GB2312"/>
          <w:sz w:val="32"/>
          <w:szCs w:val="32"/>
          <w:lang w:eastAsia="zh-CN"/>
        </w:rPr>
        <w:t>党委研究生工作部副部长</w:t>
      </w:r>
      <w:r>
        <w:rPr>
          <w:rFonts w:hint="eastAsia" w:ascii="仿宋_GB2312" w:hAnsi="仿宋_GB2312" w:eastAsia="仿宋_GB2312" w:cs="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911D2"/>
    <w:multiLevelType w:val="singleLevel"/>
    <w:tmpl w:val="412911D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F0D"/>
    <w:rsid w:val="001F7459"/>
    <w:rsid w:val="00582752"/>
    <w:rsid w:val="005B32A5"/>
    <w:rsid w:val="00756F0D"/>
    <w:rsid w:val="008222B7"/>
    <w:rsid w:val="00A021B7"/>
    <w:rsid w:val="00B34F8B"/>
    <w:rsid w:val="00BD6D29"/>
    <w:rsid w:val="00C21873"/>
    <w:rsid w:val="00CA27FE"/>
    <w:rsid w:val="08EE689D"/>
    <w:rsid w:val="0D631632"/>
    <w:rsid w:val="1D675372"/>
    <w:rsid w:val="33730466"/>
    <w:rsid w:val="3D7A0FD5"/>
    <w:rsid w:val="51C95AA5"/>
    <w:rsid w:val="63470A28"/>
    <w:rsid w:val="6BA11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0"/>
    <w:rPr>
      <w:rFonts w:asciiTheme="minorHAnsi" w:hAnsiTheme="minorHAnsi" w:eastAsiaTheme="minorEastAsia" w:cstheme="minorBidi"/>
      <w:kern w:val="2"/>
      <w:sz w:val="18"/>
      <w:szCs w:val="18"/>
    </w:rPr>
  </w:style>
  <w:style w:type="character" w:customStyle="1" w:styleId="7">
    <w:name w:val="页脚 字符"/>
    <w:basedOn w:val="5"/>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468</Words>
  <Characters>2669</Characters>
  <Lines>22</Lines>
  <Paragraphs>6</Paragraphs>
  <TotalTime>9</TotalTime>
  <ScaleCrop>false</ScaleCrop>
  <LinksUpToDate>false</LinksUpToDate>
  <CharactersWithSpaces>3131</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2020-11-22T13:31:00Z</dcterms:created>
  <dc:creator>Due</dc:creator>
  <cp:lastModifiedBy>Fortune</cp:lastModifiedBy>
  <dcterms:modified xsi:type="dcterms:W3CDTF">2020-11-24T02:54:28Z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