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eastAsia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kern w:val="0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广东财经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大学第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二十四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次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学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生代表大会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正式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代表选举情况报告</w:t>
      </w:r>
    </w:p>
    <w:p>
      <w:pPr>
        <w:spacing w:before="435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二十四</w:t>
      </w:r>
      <w:r>
        <w:rPr>
          <w:rFonts w:hint="eastAsia" w:ascii="仿宋_GB2312" w:eastAsia="仿宋_GB2312"/>
          <w:sz w:val="32"/>
          <w:szCs w:val="32"/>
          <w:lang w:eastAsia="zh-CN"/>
        </w:rPr>
        <w:t>次</w:t>
      </w:r>
      <w:r>
        <w:rPr>
          <w:rFonts w:hint="eastAsia" w:ascii="仿宋_GB2312" w:eastAsia="仿宋_GB2312"/>
          <w:sz w:val="32"/>
          <w:szCs w:val="32"/>
        </w:rPr>
        <w:t>学代会筹备工作小组：</w:t>
      </w:r>
    </w:p>
    <w:p>
      <w:pPr>
        <w:tabs>
          <w:tab w:val="left" w:pos="3118"/>
        </w:tabs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（选举单位）通过组织基层班级或基层组织酝酿</w:t>
      </w:r>
      <w:r>
        <w:rPr>
          <w:rFonts w:hint="eastAsia" w:ascii="仿宋_GB2312" w:eastAsia="仿宋_GB2312"/>
          <w:sz w:val="32"/>
          <w:szCs w:val="32"/>
          <w:lang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，我们于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日召开了</w:t>
      </w:r>
      <w:r>
        <w:rPr>
          <w:rFonts w:hint="eastAsia" w:ascii="仿宋_GB2312" w:eastAsia="仿宋_GB2312"/>
          <w:sz w:val="32"/>
          <w:szCs w:val="32"/>
          <w:lang w:eastAsia="zh-CN"/>
        </w:rPr>
        <w:t>代表选举会议</w:t>
      </w:r>
      <w:r>
        <w:rPr>
          <w:rFonts w:hint="eastAsia" w:ascii="仿宋_GB2312" w:eastAsia="仿宋_GB2312"/>
          <w:sz w:val="32"/>
          <w:szCs w:val="32"/>
        </w:rPr>
        <w:t>，以无记名投票的方式，选举产生了出席</w:t>
      </w:r>
      <w:r>
        <w:rPr>
          <w:rFonts w:hint="eastAsia" w:ascii="仿宋_GB2312" w:eastAsia="仿宋_GB2312"/>
          <w:sz w:val="32"/>
          <w:szCs w:val="32"/>
          <w:lang w:eastAsia="zh-CN"/>
        </w:rPr>
        <w:t>广东财经</w:t>
      </w:r>
      <w:r>
        <w:rPr>
          <w:rFonts w:hint="eastAsia" w:ascii="仿宋_GB2312" w:eastAsia="仿宋_GB2312"/>
          <w:sz w:val="32"/>
          <w:szCs w:val="32"/>
        </w:rPr>
        <w:t>大学第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二十四</w:t>
      </w:r>
      <w:r>
        <w:rPr>
          <w:rFonts w:hint="eastAsia" w:ascii="仿宋_GB2312" w:eastAsia="仿宋_GB2312"/>
          <w:sz w:val="32"/>
          <w:szCs w:val="32"/>
        </w:rPr>
        <w:t>次学生代表大会的代表，现将选举情况报告如下：</w:t>
      </w:r>
    </w:p>
    <w:p>
      <w:pPr>
        <w:tabs>
          <w:tab w:val="left" w:pos="3118"/>
        </w:tabs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在充分发扬民主，广泛酝酿讨论的基础上，会议采取差额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20%</w:t>
      </w:r>
      <w:r>
        <w:rPr>
          <w:rFonts w:hint="eastAsia" w:ascii="仿宋_GB2312" w:eastAsia="仿宋_GB2312"/>
          <w:sz w:val="32"/>
          <w:szCs w:val="32"/>
        </w:rPr>
        <w:t>选举的方法，选举产生了本选举单位出席</w:t>
      </w:r>
      <w:r>
        <w:rPr>
          <w:rFonts w:hint="eastAsia" w:ascii="仿宋_GB2312" w:eastAsia="仿宋_GB2312"/>
          <w:sz w:val="32"/>
          <w:szCs w:val="32"/>
          <w:lang w:eastAsia="zh-CN"/>
        </w:rPr>
        <w:t>广东财经</w:t>
      </w:r>
      <w:r>
        <w:rPr>
          <w:rFonts w:hint="eastAsia" w:ascii="仿宋_GB2312" w:eastAsia="仿宋_GB2312"/>
          <w:sz w:val="32"/>
          <w:szCs w:val="32"/>
        </w:rPr>
        <w:t>大学第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二十四</w:t>
      </w:r>
      <w:r>
        <w:rPr>
          <w:rFonts w:hint="eastAsia" w:ascii="仿宋_GB2312" w:eastAsia="仿宋_GB2312"/>
          <w:sz w:val="32"/>
          <w:szCs w:val="32"/>
        </w:rPr>
        <w:t>次学生代表大会的代表共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名。</w:t>
      </w:r>
    </w:p>
    <w:p>
      <w:pPr>
        <w:tabs>
          <w:tab w:val="left" w:pos="3118"/>
        </w:tabs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名当选代表中，党员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名，占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%；团员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名，占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%；</w:t>
      </w:r>
      <w:r>
        <w:rPr>
          <w:rFonts w:hint="eastAsia" w:ascii="仿宋_GB2312" w:eastAsia="仿宋_GB2312"/>
          <w:sz w:val="32"/>
          <w:szCs w:val="32"/>
          <w:lang w:eastAsia="zh-CN"/>
        </w:rPr>
        <w:t>校、院</w:t>
      </w:r>
      <w:r>
        <w:rPr>
          <w:rFonts w:hint="eastAsia" w:ascii="仿宋_GB2312" w:eastAsia="仿宋_GB2312"/>
          <w:sz w:val="32"/>
          <w:szCs w:val="32"/>
        </w:rPr>
        <w:t>学生会</w:t>
      </w:r>
      <w:r>
        <w:rPr>
          <w:rFonts w:hint="eastAsia" w:ascii="仿宋_GB2312" w:eastAsia="仿宋_GB2312"/>
          <w:sz w:val="32"/>
          <w:szCs w:val="32"/>
          <w:lang w:eastAsia="zh-CN"/>
        </w:rPr>
        <w:t>工作人员</w:t>
      </w:r>
      <w:r>
        <w:rPr>
          <w:rFonts w:hint="eastAsia" w:ascii="仿宋_GB2312" w:eastAsia="仿宋_GB2312"/>
          <w:sz w:val="32"/>
          <w:szCs w:val="32"/>
        </w:rPr>
        <w:t>代表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名，占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%；优秀学生代表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名，占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%。其中，女代表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名，占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%左右；少数民族代表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名，占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%左右。</w:t>
      </w:r>
    </w:p>
    <w:p>
      <w:pPr>
        <w:tabs>
          <w:tab w:val="left" w:pos="3118"/>
        </w:tabs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特此报告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tabs>
          <w:tab w:val="left" w:pos="3118"/>
        </w:tabs>
        <w:spacing w:line="560" w:lineRule="exact"/>
        <w:ind w:firstLine="6080" w:firstLineChars="1900"/>
        <w:jc w:val="left"/>
        <w:rPr>
          <w:rFonts w:ascii="仿宋_GB2312" w:eastAsia="仿宋_GB2312"/>
          <w:sz w:val="32"/>
          <w:szCs w:val="32"/>
          <w:u w:val="single"/>
        </w:rPr>
      </w:pPr>
    </w:p>
    <w:p>
      <w:pPr>
        <w:tabs>
          <w:tab w:val="left" w:pos="3118"/>
        </w:tabs>
        <w:spacing w:line="560" w:lineRule="exact"/>
        <w:ind w:firstLine="6080" w:firstLineChars="1900"/>
        <w:jc w:val="left"/>
        <w:rPr>
          <w:rFonts w:ascii="仿宋_GB2312" w:eastAsia="仿宋_GB2312"/>
          <w:sz w:val="32"/>
          <w:szCs w:val="32"/>
          <w:u w:val="single"/>
        </w:rPr>
      </w:pPr>
    </w:p>
    <w:p>
      <w:pPr>
        <w:tabs>
          <w:tab w:val="left" w:pos="3118"/>
        </w:tabs>
        <w:wordWrap w:val="0"/>
        <w:spacing w:line="560" w:lineRule="exact"/>
        <w:ind w:firstLine="5120" w:firstLineChars="16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学院学生会</w:t>
      </w:r>
    </w:p>
    <w:p>
      <w:pPr>
        <w:tabs>
          <w:tab w:val="left" w:pos="3118"/>
        </w:tabs>
        <w:wordWrap w:val="0"/>
        <w:spacing w:line="560" w:lineRule="exact"/>
        <w:ind w:firstLine="5120" w:firstLineChars="1600"/>
        <w:jc w:val="both"/>
        <w:rPr>
          <w:rFonts w:hint="default" w:ascii="仿宋_GB2312" w:eastAsia="仿宋_GB2312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2098" w:right="1474" w:bottom="1984" w:left="1587" w:header="510" w:footer="850" w:gutter="0"/>
          <w:pgNumType w:fmt="numberInDash"/>
          <w:cols w:space="720" w:num="1"/>
          <w:docGrid w:type="lines" w:linePitch="435" w:charSpace="0"/>
        </w:sectPr>
      </w:pPr>
      <w:r>
        <w:rPr>
          <w:rFonts w:hint="eastAsia" w:ascii="仿宋_GB2312" w:eastAsia="仿宋_GB2312"/>
          <w:sz w:val="32"/>
          <w:szCs w:val="32"/>
          <w:lang w:eastAsia="zh-CN"/>
        </w:rPr>
        <w:t>（盖学院团委章作为代章）</w:t>
      </w: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  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</w:p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</w:p>
    <w:sectPr>
      <w:headerReference r:id="rId4" w:type="default"/>
      <w:footerReference r:id="rId5" w:type="default"/>
      <w:pgSz w:w="11906" w:h="16838"/>
      <w:pgMar w:top="2098" w:right="1588" w:bottom="209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rPr>
        <w:rFonts w:ascii="仿宋_GB2312" w:hAnsi="仿宋_GB2312" w:eastAsia="仿宋_GB2312"/>
        <w:sz w:val="28"/>
      </w:rPr>
    </w:pPr>
    <w:r>
      <w:rPr>
        <w:rStyle w:val="16"/>
        <w:rFonts w:hint="eastAsia" w:ascii="仿宋_GB2312" w:hAnsi="仿宋_GB2312" w:eastAsia="仿宋_GB2312"/>
        <w:sz w:val="28"/>
      </w:rPr>
      <w:t xml:space="preserve">— </w:t>
    </w:r>
    <w:r>
      <w:rPr>
        <w:rFonts w:hint="eastAsia" w:ascii="仿宋_GB2312" w:hAnsi="仿宋_GB2312" w:eastAsia="仿宋_GB2312"/>
        <w:sz w:val="28"/>
      </w:rPr>
      <w:fldChar w:fldCharType="begin"/>
    </w:r>
    <w:r>
      <w:rPr>
        <w:rStyle w:val="16"/>
        <w:rFonts w:hint="eastAsia" w:ascii="仿宋_GB2312" w:hAnsi="仿宋_GB2312" w:eastAsia="仿宋_GB2312"/>
        <w:sz w:val="28"/>
      </w:rPr>
      <w:instrText xml:space="preserve"> PAGE  </w:instrText>
    </w:r>
    <w:r>
      <w:rPr>
        <w:rFonts w:hint="eastAsia" w:ascii="仿宋_GB2312" w:hAnsi="仿宋_GB2312" w:eastAsia="仿宋_GB2312"/>
        <w:sz w:val="28"/>
      </w:rPr>
      <w:fldChar w:fldCharType="separate"/>
    </w:r>
    <w:r>
      <w:rPr>
        <w:rStyle w:val="16"/>
        <w:rFonts w:ascii="仿宋_GB2312" w:hAnsi="仿宋_GB2312" w:eastAsia="仿宋_GB2312"/>
        <w:sz w:val="28"/>
      </w:rPr>
      <w:t>1</w:t>
    </w:r>
    <w:r>
      <w:rPr>
        <w:rFonts w:hint="eastAsia" w:ascii="仿宋_GB2312" w:hAnsi="仿宋_GB2312" w:eastAsia="仿宋_GB2312"/>
        <w:sz w:val="28"/>
      </w:rPr>
      <w:fldChar w:fldCharType="end"/>
    </w:r>
    <w:r>
      <w:rPr>
        <w:rFonts w:hint="eastAsia" w:ascii="仿宋_GB2312" w:hAnsi="仿宋_GB2312" w:eastAsia="仿宋_GB2312"/>
        <w:sz w:val="28"/>
      </w:rPr>
      <w:t xml:space="preserve"> </w:t>
    </w:r>
    <w:r>
      <w:rPr>
        <w:rStyle w:val="16"/>
        <w:rFonts w:hint="eastAsia" w:ascii="仿宋_GB2312" w:hAnsi="仿宋_GB2312" w:eastAsia="仿宋_GB2312"/>
        <w:sz w:val="28"/>
      </w:rPr>
      <w:t>—</w: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</w:pPr>
    <w:r>
      <w:rPr>
        <w:rFonts w:ascii="Calibri" w:hAnsi="Calibri" w:cs="Calibri"/>
        <w:sz w:val="21"/>
        <w:szCs w:val="21"/>
      </w:rPr>
      <w:drawing>
        <wp:inline distT="0" distB="0" distL="114300" distR="114300">
          <wp:extent cx="1216025" cy="332105"/>
          <wp:effectExtent l="0" t="0" r="3175" b="10795"/>
          <wp:docPr id="2" name="图片 2" descr="微信图片_20200921145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图片_2020092114541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6025" cy="332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sz w:val="21"/>
        <w:szCs w:val="21"/>
      </w:rPr>
      <w:tab/>
    </w:r>
    <w:r>
      <w:rPr>
        <w:rFonts w:hint="eastAsia" w:ascii="Calibri" w:hAnsi="Calibri" w:cs="Calibri"/>
        <w:sz w:val="21"/>
        <w:szCs w:val="21"/>
      </w:rPr>
      <w:t xml:space="preserve">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172A27"/>
    <w:rsid w:val="00003301"/>
    <w:rsid w:val="00006E66"/>
    <w:rsid w:val="000104FB"/>
    <w:rsid w:val="0002325A"/>
    <w:rsid w:val="00026932"/>
    <w:rsid w:val="000348C0"/>
    <w:rsid w:val="0004204C"/>
    <w:rsid w:val="00042C81"/>
    <w:rsid w:val="00047DFC"/>
    <w:rsid w:val="00075574"/>
    <w:rsid w:val="00076057"/>
    <w:rsid w:val="00084AE7"/>
    <w:rsid w:val="00091017"/>
    <w:rsid w:val="00091E15"/>
    <w:rsid w:val="000B5F45"/>
    <w:rsid w:val="000B7BAD"/>
    <w:rsid w:val="000D435F"/>
    <w:rsid w:val="000D4703"/>
    <w:rsid w:val="000E1EA9"/>
    <w:rsid w:val="000F0E78"/>
    <w:rsid w:val="00104BB1"/>
    <w:rsid w:val="001525BC"/>
    <w:rsid w:val="001548A6"/>
    <w:rsid w:val="00162954"/>
    <w:rsid w:val="00164920"/>
    <w:rsid w:val="00172A27"/>
    <w:rsid w:val="00187768"/>
    <w:rsid w:val="001D18A7"/>
    <w:rsid w:val="001D1D88"/>
    <w:rsid w:val="00204B69"/>
    <w:rsid w:val="00216462"/>
    <w:rsid w:val="0022683F"/>
    <w:rsid w:val="00230EFE"/>
    <w:rsid w:val="0024282B"/>
    <w:rsid w:val="0024535C"/>
    <w:rsid w:val="00254903"/>
    <w:rsid w:val="002648E2"/>
    <w:rsid w:val="00267283"/>
    <w:rsid w:val="00282CBA"/>
    <w:rsid w:val="00287EC6"/>
    <w:rsid w:val="002A2034"/>
    <w:rsid w:val="002B0A61"/>
    <w:rsid w:val="002B1ABC"/>
    <w:rsid w:val="002B2F3C"/>
    <w:rsid w:val="002C0B26"/>
    <w:rsid w:val="002F0C75"/>
    <w:rsid w:val="0030650B"/>
    <w:rsid w:val="00315344"/>
    <w:rsid w:val="00315F16"/>
    <w:rsid w:val="003218A3"/>
    <w:rsid w:val="00330260"/>
    <w:rsid w:val="00330E17"/>
    <w:rsid w:val="00337AF4"/>
    <w:rsid w:val="003427D5"/>
    <w:rsid w:val="0034487C"/>
    <w:rsid w:val="00352E67"/>
    <w:rsid w:val="00371E25"/>
    <w:rsid w:val="00372F34"/>
    <w:rsid w:val="003750CE"/>
    <w:rsid w:val="003778EA"/>
    <w:rsid w:val="00380DF2"/>
    <w:rsid w:val="00383AC5"/>
    <w:rsid w:val="003908AD"/>
    <w:rsid w:val="00393D7B"/>
    <w:rsid w:val="00395E71"/>
    <w:rsid w:val="00397C38"/>
    <w:rsid w:val="003A253E"/>
    <w:rsid w:val="003B264F"/>
    <w:rsid w:val="003D1074"/>
    <w:rsid w:val="003D60EF"/>
    <w:rsid w:val="003E5928"/>
    <w:rsid w:val="003F2D95"/>
    <w:rsid w:val="003F4CBA"/>
    <w:rsid w:val="003F6F36"/>
    <w:rsid w:val="00414A25"/>
    <w:rsid w:val="004330C6"/>
    <w:rsid w:val="0044273B"/>
    <w:rsid w:val="0045580D"/>
    <w:rsid w:val="00465D7D"/>
    <w:rsid w:val="00471C6D"/>
    <w:rsid w:val="00476476"/>
    <w:rsid w:val="00481F23"/>
    <w:rsid w:val="00484EBC"/>
    <w:rsid w:val="004A26F5"/>
    <w:rsid w:val="004A3FBA"/>
    <w:rsid w:val="004A79AE"/>
    <w:rsid w:val="004A7CF8"/>
    <w:rsid w:val="004C6033"/>
    <w:rsid w:val="004C78E9"/>
    <w:rsid w:val="004C7A3B"/>
    <w:rsid w:val="004E1AD7"/>
    <w:rsid w:val="004F73B9"/>
    <w:rsid w:val="00505934"/>
    <w:rsid w:val="00516FBA"/>
    <w:rsid w:val="00525EF0"/>
    <w:rsid w:val="00533BAC"/>
    <w:rsid w:val="00553821"/>
    <w:rsid w:val="0055510F"/>
    <w:rsid w:val="005851FF"/>
    <w:rsid w:val="005862EC"/>
    <w:rsid w:val="0058729D"/>
    <w:rsid w:val="00587608"/>
    <w:rsid w:val="00591953"/>
    <w:rsid w:val="005948FB"/>
    <w:rsid w:val="005B2E8C"/>
    <w:rsid w:val="005C11A8"/>
    <w:rsid w:val="005C3A4C"/>
    <w:rsid w:val="005D22BA"/>
    <w:rsid w:val="005D7A4C"/>
    <w:rsid w:val="005E28EC"/>
    <w:rsid w:val="00606868"/>
    <w:rsid w:val="006071AA"/>
    <w:rsid w:val="00611E88"/>
    <w:rsid w:val="00632EEA"/>
    <w:rsid w:val="00633AB4"/>
    <w:rsid w:val="006374E7"/>
    <w:rsid w:val="00641529"/>
    <w:rsid w:val="006446A5"/>
    <w:rsid w:val="00650E75"/>
    <w:rsid w:val="00653B62"/>
    <w:rsid w:val="00663387"/>
    <w:rsid w:val="006639E0"/>
    <w:rsid w:val="00667670"/>
    <w:rsid w:val="0067670A"/>
    <w:rsid w:val="00680B31"/>
    <w:rsid w:val="0069588E"/>
    <w:rsid w:val="00695BC3"/>
    <w:rsid w:val="006A6D87"/>
    <w:rsid w:val="006B19CC"/>
    <w:rsid w:val="006C6FA5"/>
    <w:rsid w:val="00703782"/>
    <w:rsid w:val="00714469"/>
    <w:rsid w:val="00720C2F"/>
    <w:rsid w:val="00723FF3"/>
    <w:rsid w:val="00730BB3"/>
    <w:rsid w:val="00740260"/>
    <w:rsid w:val="00754799"/>
    <w:rsid w:val="00754BC0"/>
    <w:rsid w:val="007579BF"/>
    <w:rsid w:val="007611C1"/>
    <w:rsid w:val="00765686"/>
    <w:rsid w:val="00780EAA"/>
    <w:rsid w:val="00784EC2"/>
    <w:rsid w:val="00790424"/>
    <w:rsid w:val="007C1346"/>
    <w:rsid w:val="007C7122"/>
    <w:rsid w:val="007D162A"/>
    <w:rsid w:val="007D2B09"/>
    <w:rsid w:val="007D4061"/>
    <w:rsid w:val="007D519A"/>
    <w:rsid w:val="007E240C"/>
    <w:rsid w:val="007E2547"/>
    <w:rsid w:val="007E2C38"/>
    <w:rsid w:val="007E6879"/>
    <w:rsid w:val="007F45C1"/>
    <w:rsid w:val="007F67F7"/>
    <w:rsid w:val="00807978"/>
    <w:rsid w:val="00814FAF"/>
    <w:rsid w:val="008335E5"/>
    <w:rsid w:val="00833CFD"/>
    <w:rsid w:val="00866500"/>
    <w:rsid w:val="00893054"/>
    <w:rsid w:val="008A264D"/>
    <w:rsid w:val="008A2823"/>
    <w:rsid w:val="008A45B5"/>
    <w:rsid w:val="008A7B50"/>
    <w:rsid w:val="008C269F"/>
    <w:rsid w:val="008D0087"/>
    <w:rsid w:val="008F671C"/>
    <w:rsid w:val="00904746"/>
    <w:rsid w:val="0090655A"/>
    <w:rsid w:val="00914446"/>
    <w:rsid w:val="00930EAD"/>
    <w:rsid w:val="00931354"/>
    <w:rsid w:val="00933296"/>
    <w:rsid w:val="009640BC"/>
    <w:rsid w:val="00972678"/>
    <w:rsid w:val="00976C61"/>
    <w:rsid w:val="0098175F"/>
    <w:rsid w:val="00985D79"/>
    <w:rsid w:val="009B6707"/>
    <w:rsid w:val="009B67B9"/>
    <w:rsid w:val="009C6C90"/>
    <w:rsid w:val="009E17E3"/>
    <w:rsid w:val="009E7B85"/>
    <w:rsid w:val="009F4E9C"/>
    <w:rsid w:val="009F5C22"/>
    <w:rsid w:val="00A0058D"/>
    <w:rsid w:val="00A16335"/>
    <w:rsid w:val="00A17C98"/>
    <w:rsid w:val="00A24640"/>
    <w:rsid w:val="00A24FEF"/>
    <w:rsid w:val="00A26D84"/>
    <w:rsid w:val="00A30703"/>
    <w:rsid w:val="00A30DCA"/>
    <w:rsid w:val="00A3799C"/>
    <w:rsid w:val="00A37CDE"/>
    <w:rsid w:val="00A4345B"/>
    <w:rsid w:val="00A464BD"/>
    <w:rsid w:val="00A625F9"/>
    <w:rsid w:val="00A6610B"/>
    <w:rsid w:val="00A96853"/>
    <w:rsid w:val="00A969BA"/>
    <w:rsid w:val="00A97BE0"/>
    <w:rsid w:val="00AA30DB"/>
    <w:rsid w:val="00AB6D28"/>
    <w:rsid w:val="00AC0518"/>
    <w:rsid w:val="00AD67FD"/>
    <w:rsid w:val="00AE5676"/>
    <w:rsid w:val="00AF06EF"/>
    <w:rsid w:val="00AF4B96"/>
    <w:rsid w:val="00B03E15"/>
    <w:rsid w:val="00B11A7C"/>
    <w:rsid w:val="00B1525C"/>
    <w:rsid w:val="00B25806"/>
    <w:rsid w:val="00B352E3"/>
    <w:rsid w:val="00B45510"/>
    <w:rsid w:val="00B6633A"/>
    <w:rsid w:val="00B67A55"/>
    <w:rsid w:val="00B70C86"/>
    <w:rsid w:val="00B83223"/>
    <w:rsid w:val="00B923A5"/>
    <w:rsid w:val="00BB115A"/>
    <w:rsid w:val="00BD1F46"/>
    <w:rsid w:val="00BD6798"/>
    <w:rsid w:val="00BF20C2"/>
    <w:rsid w:val="00C0629C"/>
    <w:rsid w:val="00C14C59"/>
    <w:rsid w:val="00C239FC"/>
    <w:rsid w:val="00C2544E"/>
    <w:rsid w:val="00C5069C"/>
    <w:rsid w:val="00C7065A"/>
    <w:rsid w:val="00C80C8B"/>
    <w:rsid w:val="00C85230"/>
    <w:rsid w:val="00C93308"/>
    <w:rsid w:val="00C953D5"/>
    <w:rsid w:val="00C95496"/>
    <w:rsid w:val="00C97BDC"/>
    <w:rsid w:val="00CA5477"/>
    <w:rsid w:val="00CB1ADA"/>
    <w:rsid w:val="00CB4144"/>
    <w:rsid w:val="00CC6CFF"/>
    <w:rsid w:val="00CC77A0"/>
    <w:rsid w:val="00CD3823"/>
    <w:rsid w:val="00CD532B"/>
    <w:rsid w:val="00CD6179"/>
    <w:rsid w:val="00CD7FEE"/>
    <w:rsid w:val="00CF40FC"/>
    <w:rsid w:val="00D05C40"/>
    <w:rsid w:val="00D13E63"/>
    <w:rsid w:val="00D16A81"/>
    <w:rsid w:val="00D17E53"/>
    <w:rsid w:val="00D23D4A"/>
    <w:rsid w:val="00D4074B"/>
    <w:rsid w:val="00D41014"/>
    <w:rsid w:val="00D64634"/>
    <w:rsid w:val="00D71C0A"/>
    <w:rsid w:val="00D85877"/>
    <w:rsid w:val="00DB2F40"/>
    <w:rsid w:val="00DD6D6C"/>
    <w:rsid w:val="00DD6E0B"/>
    <w:rsid w:val="00DE08C7"/>
    <w:rsid w:val="00DE1D70"/>
    <w:rsid w:val="00DE203F"/>
    <w:rsid w:val="00DF6B6A"/>
    <w:rsid w:val="00E049EE"/>
    <w:rsid w:val="00E23401"/>
    <w:rsid w:val="00E2588F"/>
    <w:rsid w:val="00E80B7E"/>
    <w:rsid w:val="00E93355"/>
    <w:rsid w:val="00E96B5B"/>
    <w:rsid w:val="00EA3321"/>
    <w:rsid w:val="00EB153E"/>
    <w:rsid w:val="00EB5619"/>
    <w:rsid w:val="00EC42FB"/>
    <w:rsid w:val="00EC576A"/>
    <w:rsid w:val="00EC7E4D"/>
    <w:rsid w:val="00ED4A8A"/>
    <w:rsid w:val="00EF34B8"/>
    <w:rsid w:val="00F06A5B"/>
    <w:rsid w:val="00F10890"/>
    <w:rsid w:val="00F20865"/>
    <w:rsid w:val="00F22770"/>
    <w:rsid w:val="00F30BBC"/>
    <w:rsid w:val="00F31611"/>
    <w:rsid w:val="00F31B75"/>
    <w:rsid w:val="00F35A50"/>
    <w:rsid w:val="00F37CB9"/>
    <w:rsid w:val="00F53794"/>
    <w:rsid w:val="00F67A83"/>
    <w:rsid w:val="00F82CD9"/>
    <w:rsid w:val="00F84B36"/>
    <w:rsid w:val="00F877E4"/>
    <w:rsid w:val="00F95AE6"/>
    <w:rsid w:val="00F967D9"/>
    <w:rsid w:val="00FA0D6A"/>
    <w:rsid w:val="00FA0E38"/>
    <w:rsid w:val="00FB712C"/>
    <w:rsid w:val="00FD3D96"/>
    <w:rsid w:val="00FE19EE"/>
    <w:rsid w:val="00FE48F7"/>
    <w:rsid w:val="00FF285F"/>
    <w:rsid w:val="00FF5A4E"/>
    <w:rsid w:val="04BF1367"/>
    <w:rsid w:val="0572612A"/>
    <w:rsid w:val="0A932891"/>
    <w:rsid w:val="0EB950F4"/>
    <w:rsid w:val="0FE34F3D"/>
    <w:rsid w:val="109A73A9"/>
    <w:rsid w:val="11356D52"/>
    <w:rsid w:val="11DA041D"/>
    <w:rsid w:val="14B96089"/>
    <w:rsid w:val="1626283C"/>
    <w:rsid w:val="1F6C1D13"/>
    <w:rsid w:val="1FAE3F01"/>
    <w:rsid w:val="1FFA2E4C"/>
    <w:rsid w:val="219E1E5F"/>
    <w:rsid w:val="21C2643E"/>
    <w:rsid w:val="25D635FE"/>
    <w:rsid w:val="2A333905"/>
    <w:rsid w:val="2A725E4F"/>
    <w:rsid w:val="2F035BC2"/>
    <w:rsid w:val="34093046"/>
    <w:rsid w:val="3652641D"/>
    <w:rsid w:val="37A74543"/>
    <w:rsid w:val="38D34E49"/>
    <w:rsid w:val="3AE3039E"/>
    <w:rsid w:val="3BCC672B"/>
    <w:rsid w:val="3D97559D"/>
    <w:rsid w:val="3DA71BC4"/>
    <w:rsid w:val="48595BD9"/>
    <w:rsid w:val="4F070B7A"/>
    <w:rsid w:val="53FD31DF"/>
    <w:rsid w:val="56D8418E"/>
    <w:rsid w:val="5DD27D55"/>
    <w:rsid w:val="5EBC1FD5"/>
    <w:rsid w:val="611C7E0C"/>
    <w:rsid w:val="67DB0DB2"/>
    <w:rsid w:val="6B4E7E2F"/>
    <w:rsid w:val="6D247AB9"/>
    <w:rsid w:val="73F918B8"/>
    <w:rsid w:val="74AB7E9E"/>
    <w:rsid w:val="793A2F2E"/>
    <w:rsid w:val="7B4E31EF"/>
    <w:rsid w:val="7B5F2B22"/>
    <w:rsid w:val="7B952838"/>
    <w:rsid w:val="7E8C3A08"/>
    <w:rsid w:val="7F41007C"/>
    <w:rsid w:val="7FD78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4">
    <w:name w:val="Closing"/>
    <w:basedOn w:val="1"/>
    <w:link w:val="33"/>
    <w:qFormat/>
    <w:uiPriority w:val="0"/>
    <w:pPr>
      <w:ind w:left="100" w:leftChars="2100"/>
    </w:pPr>
    <w:rPr>
      <w:rFonts w:ascii="黑体" w:hAnsi="Times New Roman" w:eastAsia="黑体" w:cs="Times New Roman"/>
      <w:sz w:val="28"/>
      <w:szCs w:val="20"/>
    </w:rPr>
  </w:style>
  <w:style w:type="paragraph" w:styleId="5">
    <w:name w:val="Body Text Indent"/>
    <w:basedOn w:val="1"/>
    <w:link w:val="26"/>
    <w:qFormat/>
    <w:uiPriority w:val="0"/>
    <w:pPr>
      <w:spacing w:line="360" w:lineRule="auto"/>
      <w:ind w:firstLine="480" w:firstLineChars="200"/>
    </w:pPr>
    <w:rPr>
      <w:rFonts w:ascii="Times New Roman" w:hAnsi="Times New Roman" w:cs="Times New Roman"/>
      <w:sz w:val="24"/>
      <w:szCs w:val="20"/>
    </w:rPr>
  </w:style>
  <w:style w:type="paragraph" w:styleId="6">
    <w:name w:val="Date"/>
    <w:basedOn w:val="1"/>
    <w:next w:val="1"/>
    <w:link w:val="24"/>
    <w:qFormat/>
    <w:uiPriority w:val="0"/>
    <w:pPr>
      <w:ind w:left="100" w:leftChars="2500"/>
    </w:pPr>
    <w:rPr>
      <w:rFonts w:ascii="Times New Roman" w:hAnsi="Times New Roman" w:eastAsia="仿宋_GB2312" w:cs="Times New Roman"/>
      <w:sz w:val="32"/>
      <w:szCs w:val="20"/>
    </w:rPr>
  </w:style>
  <w:style w:type="paragraph" w:styleId="7">
    <w:name w:val="Balloon Text"/>
    <w:basedOn w:val="1"/>
    <w:link w:val="30"/>
    <w:qFormat/>
    <w:uiPriority w:val="0"/>
    <w:rPr>
      <w:rFonts w:ascii="Times New Roman" w:hAnsi="Times New Roman" w:cs="Times New Roman"/>
      <w:kern w:val="0"/>
      <w:sz w:val="18"/>
      <w:szCs w:val="18"/>
    </w:rPr>
  </w:style>
  <w:style w:type="paragraph" w:styleId="8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12">
    <w:name w:val="annotation subject"/>
    <w:basedOn w:val="3"/>
    <w:next w:val="3"/>
    <w:link w:val="32"/>
    <w:qFormat/>
    <w:uiPriority w:val="0"/>
    <w:rPr>
      <w:b/>
      <w:bCs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autoRedefine/>
    <w:qFormat/>
    <w:uiPriority w:val="0"/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annotation reference"/>
    <w:autoRedefine/>
    <w:qFormat/>
    <w:uiPriority w:val="0"/>
    <w:rPr>
      <w:sz w:val="21"/>
      <w:szCs w:val="21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cs="Times New Roman"/>
      <w:szCs w:val="24"/>
    </w:rPr>
  </w:style>
  <w:style w:type="paragraph" w:customStyle="1" w:styleId="20">
    <w:name w:val="Char"/>
    <w:basedOn w:val="1"/>
    <w:qFormat/>
    <w:uiPriority w:val="0"/>
    <w:pPr>
      <w:widowControl/>
      <w:jc w:val="left"/>
    </w:pPr>
    <w:rPr>
      <w:rFonts w:ascii="Times New Roman" w:hAnsi="Times New Roman" w:cs="Times New Roman"/>
      <w:szCs w:val="20"/>
    </w:rPr>
  </w:style>
  <w:style w:type="paragraph" w:customStyle="1" w:styleId="21">
    <w:name w:val="默认段落字体 Para Char Char Char Char Char Char Char"/>
    <w:basedOn w:val="1"/>
    <w:qFormat/>
    <w:uiPriority w:val="0"/>
    <w:rPr>
      <w:rFonts w:ascii="Times New Roman" w:hAnsi="Times New Roman" w:cs="Times New Roman"/>
      <w:szCs w:val="20"/>
    </w:rPr>
  </w:style>
  <w:style w:type="paragraph" w:customStyle="1" w:styleId="2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cs="Times New Roman"/>
      <w:szCs w:val="20"/>
    </w:rPr>
  </w:style>
  <w:style w:type="paragraph" w:customStyle="1" w:styleId="2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4">
    <w:name w:val="日期 Char"/>
    <w:link w:val="6"/>
    <w:autoRedefine/>
    <w:qFormat/>
    <w:uiPriority w:val="0"/>
    <w:rPr>
      <w:rFonts w:eastAsia="仿宋_GB2312"/>
      <w:kern w:val="2"/>
      <w:sz w:val="32"/>
    </w:rPr>
  </w:style>
  <w:style w:type="character" w:customStyle="1" w:styleId="25">
    <w:name w:val="页眉 Char"/>
    <w:link w:val="9"/>
    <w:qFormat/>
    <w:uiPriority w:val="0"/>
    <w:rPr>
      <w:sz w:val="18"/>
      <w:szCs w:val="18"/>
    </w:rPr>
  </w:style>
  <w:style w:type="character" w:customStyle="1" w:styleId="26">
    <w:name w:val="正文文本缩进 Char"/>
    <w:link w:val="5"/>
    <w:qFormat/>
    <w:uiPriority w:val="0"/>
    <w:rPr>
      <w:kern w:val="2"/>
      <w:sz w:val="24"/>
    </w:rPr>
  </w:style>
  <w:style w:type="character" w:customStyle="1" w:styleId="27">
    <w:name w:val="ca-41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28">
    <w:name w:val="页码1"/>
    <w:basedOn w:val="15"/>
    <w:qFormat/>
    <w:uiPriority w:val="0"/>
  </w:style>
  <w:style w:type="character" w:customStyle="1" w:styleId="29">
    <w:name w:val="apple-converted-space"/>
    <w:autoRedefine/>
    <w:qFormat/>
    <w:uiPriority w:val="0"/>
  </w:style>
  <w:style w:type="character" w:customStyle="1" w:styleId="30">
    <w:name w:val="批注框文本 Char"/>
    <w:link w:val="7"/>
    <w:qFormat/>
    <w:uiPriority w:val="0"/>
    <w:rPr>
      <w:sz w:val="18"/>
      <w:szCs w:val="18"/>
    </w:rPr>
  </w:style>
  <w:style w:type="character" w:customStyle="1" w:styleId="31">
    <w:name w:val="标题 Char"/>
    <w:link w:val="1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2">
    <w:name w:val="批注主题 Char"/>
    <w:link w:val="12"/>
    <w:autoRedefine/>
    <w:qFormat/>
    <w:uiPriority w:val="0"/>
    <w:rPr>
      <w:b/>
      <w:bCs/>
      <w:kern w:val="2"/>
      <w:sz w:val="21"/>
    </w:rPr>
  </w:style>
  <w:style w:type="character" w:customStyle="1" w:styleId="33">
    <w:name w:val="结束语 Char"/>
    <w:link w:val="4"/>
    <w:qFormat/>
    <w:uiPriority w:val="0"/>
    <w:rPr>
      <w:rFonts w:ascii="黑体" w:eastAsia="黑体"/>
      <w:kern w:val="2"/>
      <w:sz w:val="28"/>
    </w:rPr>
  </w:style>
  <w:style w:type="character" w:customStyle="1" w:styleId="34">
    <w:name w:val="页脚 Char"/>
    <w:link w:val="8"/>
    <w:qFormat/>
    <w:uiPriority w:val="0"/>
    <w:rPr>
      <w:sz w:val="18"/>
      <w:szCs w:val="18"/>
    </w:rPr>
  </w:style>
  <w:style w:type="character" w:customStyle="1" w:styleId="35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36">
    <w:name w:val="批注文字 Char"/>
    <w:link w:val="3"/>
    <w:autoRedefine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326;&#24072;\353&#32852;&#32476;&#21457;&#23637;&#37096;\&#25442;&#23626;\&#20027;&#24109;&#22242;&#20505;&#36873;&#20154;\Normal_Wordconv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微软系统</Company>
  <Pages>2</Pages>
  <Words>302</Words>
  <Characters>307</Characters>
  <Lines>11</Lines>
  <Paragraphs>3</Paragraphs>
  <TotalTime>13</TotalTime>
  <ScaleCrop>false</ScaleCrop>
  <LinksUpToDate>false</LinksUpToDate>
  <CharactersWithSpaces>423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2020-06-28T04:14:00Z</dcterms:created>
  <dc:creator>微软用户</dc:creator>
  <cp:lastModifiedBy>XXXQQQ</cp:lastModifiedBy>
  <cp:lastPrinted>2017-09-26T00:07:00Z</cp:lastPrinted>
  <dcterms:modified xsi:type="dcterms:W3CDTF">2025-05-11T14:47:34Z</dcterms:modified>
  <dc:title>关于选拔华南师范大学第三十六届学生会主席团候选人的通知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25B8B5D05AE14B218051341CC9D98600</vt:lpwstr>
  </property>
</Properties>
</file>